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B1030" w14:textId="16402176" w:rsidR="1FAF69FA" w:rsidRPr="000D7E4A" w:rsidRDefault="00952706" w:rsidP="002D2A33">
      <w:pPr>
        <w:pStyle w:val="StandardWeb"/>
        <w:shd w:val="clear" w:color="auto" w:fill="FFFFFF" w:themeFill="background1"/>
        <w:spacing w:before="0" w:beforeAutospacing="0" w:after="375" w:afterAutospacing="0" w:line="360" w:lineRule="auto"/>
        <w:rPr>
          <w:rStyle w:val="Fett"/>
          <w:rFonts w:ascii="Arial" w:hAnsi="Arial" w:cs="Arial"/>
          <w:color w:val="2F2D2A"/>
          <w:sz w:val="28"/>
          <w:szCs w:val="28"/>
        </w:rPr>
      </w:pPr>
      <w:r w:rsidRPr="000D7E4A">
        <w:rPr>
          <w:rStyle w:val="Fett"/>
          <w:rFonts w:ascii="Arial" w:hAnsi="Arial" w:cs="Arial"/>
          <w:color w:val="2F2D2A"/>
          <w:sz w:val="28"/>
          <w:szCs w:val="28"/>
        </w:rPr>
        <w:t>STADT AMBERG LEGT</w:t>
      </w:r>
      <w:r w:rsidR="1FAF69FA" w:rsidRPr="000D7E4A">
        <w:rPr>
          <w:rStyle w:val="Fett"/>
          <w:rFonts w:ascii="Arial" w:hAnsi="Arial" w:cs="Arial"/>
          <w:color w:val="2F2D2A"/>
          <w:sz w:val="28"/>
          <w:szCs w:val="28"/>
        </w:rPr>
        <w:t xml:space="preserve"> SMART CITY </w:t>
      </w:r>
      <w:r w:rsidR="000D7E4A" w:rsidRPr="000D7E4A">
        <w:rPr>
          <w:rStyle w:val="Fett"/>
          <w:rFonts w:ascii="Arial" w:hAnsi="Arial" w:cs="Arial"/>
          <w:color w:val="2F2D2A"/>
          <w:sz w:val="28"/>
          <w:szCs w:val="28"/>
        </w:rPr>
        <w:t>STR</w:t>
      </w:r>
      <w:r w:rsidR="000D7E4A">
        <w:rPr>
          <w:rStyle w:val="Fett"/>
          <w:rFonts w:ascii="Arial" w:hAnsi="Arial" w:cs="Arial"/>
          <w:color w:val="2F2D2A"/>
          <w:sz w:val="28"/>
          <w:szCs w:val="28"/>
        </w:rPr>
        <w:t>ATEGIE VOR</w:t>
      </w:r>
    </w:p>
    <w:p w14:paraId="29663968" w14:textId="77777777" w:rsidR="0052472C" w:rsidRPr="002D2A33" w:rsidRDefault="0052472C" w:rsidP="002D2A33">
      <w:pPr>
        <w:pStyle w:val="StandardWeb"/>
        <w:shd w:val="clear" w:color="auto" w:fill="FFFFFF"/>
        <w:spacing w:before="0" w:beforeAutospacing="0" w:line="360" w:lineRule="auto"/>
        <w:rPr>
          <w:rFonts w:ascii="Arial" w:hAnsi="Arial" w:cs="Arial"/>
          <w:b/>
          <w:bCs/>
          <w:color w:val="2F2D2A"/>
          <w:sz w:val="22"/>
          <w:szCs w:val="22"/>
        </w:rPr>
      </w:pPr>
      <w:r w:rsidRPr="002D2A33">
        <w:rPr>
          <w:rStyle w:val="Hervorhebung"/>
          <w:rFonts w:ascii="Arial" w:hAnsi="Arial" w:cs="Arial"/>
          <w:b/>
          <w:bCs/>
          <w:color w:val="2F2D2A"/>
          <w:sz w:val="22"/>
          <w:szCs w:val="22"/>
        </w:rPr>
        <w:t>Amberg, 21.Dezember 2023</w:t>
      </w:r>
      <w:r w:rsidRPr="002D2A33">
        <w:rPr>
          <w:rFonts w:ascii="Arial" w:hAnsi="Arial" w:cs="Arial"/>
          <w:b/>
          <w:bCs/>
          <w:color w:val="2F2D2A"/>
          <w:sz w:val="22"/>
          <w:szCs w:val="22"/>
        </w:rPr>
        <w:t> – Unter dem Motto "Amberg, gemeinschaftlich, smart!" hat die Stadt Amberg am 18. Dezember ihre ambitionierte Smart City Strategie im Stadtrat vorgestellt und beschlossen. Bei der Erarbeitung der Smart City Strategie wurde die Stadt Amberg von der bee smart city GmbH und der Detecon International GmbH strategisch und fachlich begleitet.</w:t>
      </w:r>
    </w:p>
    <w:p w14:paraId="51B51A5B" w14:textId="7A6478B7" w:rsidR="0052472C" w:rsidRPr="002D2A33" w:rsidRDefault="0052472C" w:rsidP="002D2A33">
      <w:pPr>
        <w:pStyle w:val="StandardWeb"/>
        <w:shd w:val="clear" w:color="auto" w:fill="FFFFFF"/>
        <w:spacing w:line="360" w:lineRule="auto"/>
        <w:rPr>
          <w:rFonts w:ascii="Arial" w:hAnsi="Arial" w:cs="Arial"/>
          <w:color w:val="2F2D2A"/>
          <w:sz w:val="22"/>
          <w:szCs w:val="22"/>
        </w:rPr>
      </w:pPr>
      <w:r w:rsidRPr="002D2A33">
        <w:rPr>
          <w:rFonts w:ascii="Arial" w:hAnsi="Arial" w:cs="Arial"/>
          <w:color w:val="2F2D2A"/>
          <w:sz w:val="22"/>
          <w:szCs w:val="22"/>
        </w:rPr>
        <w:t>Bereits im Jahr 2019 initiierte Oberbürgermeister Michael Cerny den Prozess, Amberg zu einer Smart City zu transformieren. Im Jahr 2021 wurde die Leitungsstelle für die Smart City Amberg im Bauordnungs-, Baurechts- und Stadtentwicklungsamt besetzt, um den Weg der Stadt Amberg zu einer Smart City voranzutreiben und die zahlreichen bereits bestehenden Smart City Ideen und Projekte zu bündeln. Um dies zu erreichen, startete im Herbst 2022 die Erarbeitung einer Smart City Strategie. Nach einem intensiven Jahr strategischer und fachlicher Begleitung im Rahmen eines partizipativen Erarbeitungsprozesses wurde am 18. Dezember 2023 die Smart City Strategie offiziell im Stadtrat verabschiedet. Das Strategiepapier bildet einen als "lebendiges Dokument" konzipierten Handlungsrahmen, der die intelligente und nachhaltige Entwicklung der Stadt zielgerichtet unterstützen soll.</w:t>
      </w:r>
    </w:p>
    <w:p w14:paraId="2BC0EB27" w14:textId="77777777" w:rsidR="0052472C" w:rsidRPr="002D2A33" w:rsidRDefault="0052472C" w:rsidP="002D2A33">
      <w:pPr>
        <w:pStyle w:val="StandardWeb"/>
        <w:shd w:val="clear" w:color="auto" w:fill="FFFFFF"/>
        <w:spacing w:line="360" w:lineRule="auto"/>
        <w:rPr>
          <w:rFonts w:ascii="Arial" w:hAnsi="Arial" w:cs="Arial"/>
          <w:color w:val="2F2D2A"/>
          <w:sz w:val="22"/>
          <w:szCs w:val="22"/>
        </w:rPr>
      </w:pPr>
      <w:r w:rsidRPr="002D2A33">
        <w:rPr>
          <w:rStyle w:val="Hervorhebung"/>
          <w:rFonts w:ascii="Arial" w:hAnsi="Arial" w:cs="Arial"/>
          <w:color w:val="2F2D2A"/>
          <w:sz w:val="22"/>
          <w:szCs w:val="22"/>
        </w:rPr>
        <w:t>„Ich freue mich, die Stadt mit der Smart City Strategie auf dem Weg in ihre smarte Zukunft zu begleiten“</w:t>
      </w:r>
      <w:r w:rsidRPr="002D2A33">
        <w:rPr>
          <w:rFonts w:ascii="Arial" w:hAnsi="Arial" w:cs="Arial"/>
          <w:color w:val="2F2D2A"/>
          <w:sz w:val="22"/>
          <w:szCs w:val="22"/>
        </w:rPr>
        <w:t>, betonte Oberbürgermeister Michael Cerny stolz. Die Vision „Amberg, gemeinschaftlich, smart!“ betont die Bedeutung der starken Gemeinschaft der Bürgerinnen und Bürger von Amberg für die erfolgreiche Umsetzung der Strategie. Die Smart City Strategie stellt einen Mehrwert für die Menschen vor Ort in den Mittelpunkt, da die Beteiligung der Gemeinschaft entscheidend ist, um die Stadt zukunftssicher aufzustellen.</w:t>
      </w:r>
    </w:p>
    <w:p w14:paraId="230A05B2" w14:textId="77777777" w:rsidR="0052472C" w:rsidRPr="002D2A33" w:rsidRDefault="0052472C" w:rsidP="002D2A33">
      <w:pPr>
        <w:pStyle w:val="StandardWeb"/>
        <w:shd w:val="clear" w:color="auto" w:fill="FFFFFF"/>
        <w:spacing w:line="360" w:lineRule="auto"/>
        <w:rPr>
          <w:rFonts w:ascii="Arial" w:hAnsi="Arial" w:cs="Arial"/>
          <w:color w:val="2F2D2A"/>
          <w:sz w:val="22"/>
          <w:szCs w:val="22"/>
        </w:rPr>
      </w:pPr>
      <w:r w:rsidRPr="002D2A33">
        <w:rPr>
          <w:rFonts w:ascii="Arial" w:hAnsi="Arial" w:cs="Arial"/>
          <w:color w:val="2F2D2A"/>
          <w:sz w:val="22"/>
          <w:szCs w:val="22"/>
        </w:rPr>
        <w:lastRenderedPageBreak/>
        <w:t>Die Stadt Amberg betont, dass die erfolgreiche Umsetzung der Smart City Strategie auf der engen Zusammenarbeit mit städtischen Tochterunternehmen, der Ostbayerischen Technischen Hochschule Amberg-Weiden (OTH) sowie lokalen Firmen und Vereinen basiert.</w:t>
      </w:r>
    </w:p>
    <w:p w14:paraId="52893EED" w14:textId="77777777" w:rsidR="0052472C" w:rsidRPr="002D2A33" w:rsidRDefault="0052472C" w:rsidP="002D2A33">
      <w:pPr>
        <w:pStyle w:val="StandardWeb"/>
        <w:shd w:val="clear" w:color="auto" w:fill="FFFFFF"/>
        <w:spacing w:line="360" w:lineRule="auto"/>
        <w:rPr>
          <w:rFonts w:ascii="Arial" w:hAnsi="Arial" w:cs="Arial"/>
          <w:color w:val="2F2D2A"/>
          <w:sz w:val="22"/>
          <w:szCs w:val="22"/>
        </w:rPr>
      </w:pPr>
      <w:r w:rsidRPr="002D2A33">
        <w:rPr>
          <w:rFonts w:ascii="Arial" w:hAnsi="Arial" w:cs="Arial"/>
          <w:color w:val="2F2D2A"/>
          <w:sz w:val="22"/>
          <w:szCs w:val="22"/>
        </w:rPr>
        <w:t xml:space="preserve">Julia </w:t>
      </w:r>
      <w:proofErr w:type="spellStart"/>
      <w:r w:rsidRPr="002D2A33">
        <w:rPr>
          <w:rFonts w:ascii="Arial" w:hAnsi="Arial" w:cs="Arial"/>
          <w:color w:val="2F2D2A"/>
          <w:sz w:val="22"/>
          <w:szCs w:val="22"/>
        </w:rPr>
        <w:t>Schönhärl</w:t>
      </w:r>
      <w:proofErr w:type="spellEnd"/>
      <w:r w:rsidRPr="002D2A33">
        <w:rPr>
          <w:rFonts w:ascii="Arial" w:hAnsi="Arial" w:cs="Arial"/>
          <w:color w:val="2F2D2A"/>
          <w:sz w:val="22"/>
          <w:szCs w:val="22"/>
        </w:rPr>
        <w:t>, Leiterin der Smart City Amberg, sagte: </w:t>
      </w:r>
      <w:r w:rsidRPr="002D2A33">
        <w:rPr>
          <w:rStyle w:val="Hervorhebung"/>
          <w:rFonts w:ascii="Arial" w:hAnsi="Arial" w:cs="Arial"/>
          <w:color w:val="2F2D2A"/>
          <w:sz w:val="22"/>
          <w:szCs w:val="22"/>
        </w:rPr>
        <w:t>„Wir haben einen breiten Beteiligungsprozess gefahren, der für Ideen und Anregungen stets offen war. Diesen Kurs werden wir auch in Zukunft weiterführen. Die Smart City Strategie spiegelt dieses Miteinander wider.“</w:t>
      </w:r>
      <w:r w:rsidRPr="002D2A33">
        <w:rPr>
          <w:rFonts w:ascii="Arial" w:hAnsi="Arial" w:cs="Arial"/>
          <w:color w:val="2F2D2A"/>
          <w:sz w:val="22"/>
          <w:szCs w:val="22"/>
        </w:rPr>
        <w:t xml:space="preserve"> Julia </w:t>
      </w:r>
      <w:proofErr w:type="spellStart"/>
      <w:r w:rsidRPr="002D2A33">
        <w:rPr>
          <w:rFonts w:ascii="Arial" w:hAnsi="Arial" w:cs="Arial"/>
          <w:color w:val="2F2D2A"/>
          <w:sz w:val="22"/>
          <w:szCs w:val="22"/>
        </w:rPr>
        <w:t>Schönhärl</w:t>
      </w:r>
      <w:proofErr w:type="spellEnd"/>
      <w:r w:rsidRPr="002D2A33">
        <w:rPr>
          <w:rFonts w:ascii="Arial" w:hAnsi="Arial" w:cs="Arial"/>
          <w:color w:val="2F2D2A"/>
          <w:sz w:val="22"/>
          <w:szCs w:val="22"/>
        </w:rPr>
        <w:t xml:space="preserve"> koordinierte den Strategieprozess und ist zentrale Ansprechpartnerin für alle Interessierten.</w:t>
      </w:r>
    </w:p>
    <w:p w14:paraId="0D4BD206" w14:textId="292607DD" w:rsidR="0052472C" w:rsidRPr="002D2A33" w:rsidRDefault="0052472C" w:rsidP="00BC7C4B">
      <w:pPr>
        <w:spacing w:line="360" w:lineRule="auto"/>
        <w:rPr>
          <w:rFonts w:ascii="Arial" w:hAnsi="Arial" w:cs="Arial"/>
          <w:color w:val="2F2D2A"/>
        </w:rPr>
      </w:pPr>
      <w:r w:rsidRPr="002D2A33">
        <w:rPr>
          <w:rFonts w:ascii="Arial" w:hAnsi="Arial" w:cs="Arial"/>
          <w:color w:val="2F2D2A"/>
          <w:shd w:val="clear" w:color="auto" w:fill="FFFFFF"/>
        </w:rPr>
        <w:t>Die Smart City Strategie wurde in einem einjährigen intensiven Prozess erarbeitet, der zahlreiche Veranstaltungen, Gespräche und Beteiligungsmöglichkeiten für die Stadtgesellschaft, Wirtschaft, Kultur und Wissenschaft vor Ort beinhaltete.</w:t>
      </w:r>
      <w:r w:rsidRPr="002D2A33">
        <w:rPr>
          <w:rFonts w:ascii="Arial" w:hAnsi="Arial" w:cs="Arial"/>
          <w:color w:val="2F2D2A"/>
        </w:rPr>
        <w:br/>
      </w:r>
      <w:r w:rsidR="00BC7C4B">
        <w:rPr>
          <w:rStyle w:val="Fett"/>
          <w:rFonts w:ascii="Arial" w:hAnsi="Arial" w:cs="Arial"/>
          <w:color w:val="2F2D2A"/>
        </w:rPr>
        <w:br/>
      </w:r>
      <w:r w:rsidRPr="002D2A33">
        <w:rPr>
          <w:rStyle w:val="Fett"/>
          <w:rFonts w:ascii="Arial" w:hAnsi="Arial" w:cs="Arial"/>
          <w:color w:val="2F2D2A"/>
        </w:rPr>
        <w:t>Die Strategie fokussiert entlang der zentralen Vision und sechs Leitlinien auf sechs inhaltliche Handlungsfelder:</w:t>
      </w:r>
    </w:p>
    <w:p w14:paraId="30C4F6B0" w14:textId="77777777" w:rsidR="0052472C" w:rsidRPr="002D2A33" w:rsidRDefault="0052472C" w:rsidP="002D2A33">
      <w:pPr>
        <w:numPr>
          <w:ilvl w:val="0"/>
          <w:numId w:val="1"/>
        </w:numPr>
        <w:shd w:val="clear" w:color="auto" w:fill="FFFFFF"/>
        <w:spacing w:after="100" w:afterAutospacing="1" w:line="360" w:lineRule="auto"/>
        <w:rPr>
          <w:rFonts w:ascii="Arial" w:hAnsi="Arial" w:cs="Arial"/>
          <w:color w:val="2F2D2A"/>
        </w:rPr>
      </w:pPr>
      <w:r w:rsidRPr="002D2A33">
        <w:rPr>
          <w:rFonts w:ascii="Arial" w:hAnsi="Arial" w:cs="Arial"/>
          <w:color w:val="2F2D2A"/>
        </w:rPr>
        <w:t>Digitale Verwaltung und Stadtentwicklung</w:t>
      </w:r>
    </w:p>
    <w:p w14:paraId="0F3894DC" w14:textId="77777777" w:rsidR="0052472C" w:rsidRPr="002D2A33" w:rsidRDefault="0052472C" w:rsidP="002D2A33">
      <w:pPr>
        <w:numPr>
          <w:ilvl w:val="0"/>
          <w:numId w:val="1"/>
        </w:numPr>
        <w:shd w:val="clear" w:color="auto" w:fill="FFFFFF"/>
        <w:spacing w:before="100" w:beforeAutospacing="1" w:after="100" w:afterAutospacing="1" w:line="360" w:lineRule="auto"/>
        <w:rPr>
          <w:rFonts w:ascii="Arial" w:hAnsi="Arial" w:cs="Arial"/>
          <w:color w:val="2F2D2A"/>
        </w:rPr>
      </w:pPr>
      <w:r w:rsidRPr="002D2A33">
        <w:rPr>
          <w:rFonts w:ascii="Arial" w:hAnsi="Arial" w:cs="Arial"/>
          <w:color w:val="2F2D2A"/>
        </w:rPr>
        <w:t>Lebensqualität</w:t>
      </w:r>
    </w:p>
    <w:p w14:paraId="08B36403" w14:textId="77777777" w:rsidR="0052472C" w:rsidRPr="002D2A33" w:rsidRDefault="0052472C" w:rsidP="002D2A33">
      <w:pPr>
        <w:numPr>
          <w:ilvl w:val="0"/>
          <w:numId w:val="1"/>
        </w:numPr>
        <w:shd w:val="clear" w:color="auto" w:fill="FFFFFF"/>
        <w:spacing w:before="100" w:beforeAutospacing="1" w:after="100" w:afterAutospacing="1" w:line="360" w:lineRule="auto"/>
        <w:rPr>
          <w:rFonts w:ascii="Arial" w:hAnsi="Arial" w:cs="Arial"/>
          <w:color w:val="2F2D2A"/>
        </w:rPr>
      </w:pPr>
      <w:r w:rsidRPr="002D2A33">
        <w:rPr>
          <w:rFonts w:ascii="Arial" w:hAnsi="Arial" w:cs="Arial"/>
          <w:color w:val="2F2D2A"/>
        </w:rPr>
        <w:t>Bildung und Kultur</w:t>
      </w:r>
    </w:p>
    <w:p w14:paraId="65108162" w14:textId="77777777" w:rsidR="0052472C" w:rsidRPr="002D2A33" w:rsidRDefault="0052472C" w:rsidP="002D2A33">
      <w:pPr>
        <w:numPr>
          <w:ilvl w:val="0"/>
          <w:numId w:val="1"/>
        </w:numPr>
        <w:shd w:val="clear" w:color="auto" w:fill="FFFFFF"/>
        <w:spacing w:before="100" w:beforeAutospacing="1" w:after="100" w:afterAutospacing="1" w:line="360" w:lineRule="auto"/>
        <w:rPr>
          <w:rFonts w:ascii="Arial" w:hAnsi="Arial" w:cs="Arial"/>
          <w:color w:val="2F2D2A"/>
        </w:rPr>
      </w:pPr>
      <w:r w:rsidRPr="002D2A33">
        <w:rPr>
          <w:rFonts w:ascii="Arial" w:hAnsi="Arial" w:cs="Arial"/>
          <w:color w:val="2F2D2A"/>
        </w:rPr>
        <w:t>Umwelt</w:t>
      </w:r>
    </w:p>
    <w:p w14:paraId="45407294" w14:textId="77777777" w:rsidR="0052472C" w:rsidRPr="002D2A33" w:rsidRDefault="0052472C" w:rsidP="002D2A33">
      <w:pPr>
        <w:numPr>
          <w:ilvl w:val="0"/>
          <w:numId w:val="1"/>
        </w:numPr>
        <w:shd w:val="clear" w:color="auto" w:fill="FFFFFF"/>
        <w:spacing w:before="100" w:beforeAutospacing="1" w:after="100" w:afterAutospacing="1" w:line="360" w:lineRule="auto"/>
        <w:rPr>
          <w:rFonts w:ascii="Arial" w:hAnsi="Arial" w:cs="Arial"/>
          <w:color w:val="2F2D2A"/>
        </w:rPr>
      </w:pPr>
      <w:r w:rsidRPr="002D2A33">
        <w:rPr>
          <w:rFonts w:ascii="Arial" w:hAnsi="Arial" w:cs="Arial"/>
          <w:color w:val="2F2D2A"/>
        </w:rPr>
        <w:t>Klima und Energie</w:t>
      </w:r>
    </w:p>
    <w:p w14:paraId="547879C5" w14:textId="77777777" w:rsidR="0052472C" w:rsidRPr="002D2A33" w:rsidRDefault="0052472C" w:rsidP="002D2A33">
      <w:pPr>
        <w:numPr>
          <w:ilvl w:val="0"/>
          <w:numId w:val="1"/>
        </w:numPr>
        <w:shd w:val="clear" w:color="auto" w:fill="FFFFFF"/>
        <w:spacing w:before="100" w:beforeAutospacing="1" w:after="0" w:line="360" w:lineRule="auto"/>
        <w:rPr>
          <w:rFonts w:ascii="Arial" w:hAnsi="Arial" w:cs="Arial"/>
          <w:color w:val="2F2D2A"/>
        </w:rPr>
      </w:pPr>
      <w:r w:rsidRPr="002D2A33">
        <w:rPr>
          <w:rFonts w:ascii="Arial" w:hAnsi="Arial" w:cs="Arial"/>
          <w:color w:val="2F2D2A"/>
        </w:rPr>
        <w:t>Mobilität und Wirtschaft</w:t>
      </w:r>
      <w:r w:rsidRPr="002D2A33">
        <w:rPr>
          <w:rFonts w:ascii="Arial" w:hAnsi="Arial" w:cs="Arial"/>
          <w:color w:val="2F2D2A"/>
        </w:rPr>
        <w:br/>
      </w:r>
    </w:p>
    <w:p w14:paraId="2CE46AE3" w14:textId="77777777" w:rsidR="0052472C" w:rsidRPr="002D2A33" w:rsidRDefault="0052472C" w:rsidP="002D2A33">
      <w:pPr>
        <w:pStyle w:val="StandardWeb"/>
        <w:shd w:val="clear" w:color="auto" w:fill="FFFFFF"/>
        <w:spacing w:line="360" w:lineRule="auto"/>
        <w:rPr>
          <w:rFonts w:ascii="Arial" w:hAnsi="Arial" w:cs="Arial"/>
          <w:color w:val="2F2D2A"/>
          <w:sz w:val="22"/>
          <w:szCs w:val="22"/>
        </w:rPr>
      </w:pPr>
      <w:r w:rsidRPr="002D2A33">
        <w:rPr>
          <w:rFonts w:ascii="Arial" w:hAnsi="Arial" w:cs="Arial"/>
          <w:color w:val="2F2D2A"/>
          <w:sz w:val="22"/>
          <w:szCs w:val="22"/>
        </w:rPr>
        <w:t>Mit 17 Potenzialprojekten in den Handlungsfeldern soll die smarte Stadt greifbar gemacht werden, wobei „smart“ nicht ausschließlich digital bedeutet. Eine smarte Stadt setzt moderne Technologien und Digitalisierung sinnvoll ein, um die Lebensqualität der Menschen nachhaltig zu verbessern.</w:t>
      </w:r>
    </w:p>
    <w:p w14:paraId="67BA1E76" w14:textId="1588870E" w:rsidR="0052472C" w:rsidRDefault="0052472C" w:rsidP="002D2A33">
      <w:pPr>
        <w:pStyle w:val="StandardWeb"/>
        <w:shd w:val="clear" w:color="auto" w:fill="FFFFFF"/>
        <w:spacing w:line="360" w:lineRule="auto"/>
        <w:rPr>
          <w:rFonts w:ascii="Arial" w:hAnsi="Arial" w:cs="Arial"/>
          <w:color w:val="2F2D2A"/>
          <w:sz w:val="22"/>
          <w:szCs w:val="22"/>
        </w:rPr>
      </w:pPr>
      <w:r w:rsidRPr="002D2A33">
        <w:rPr>
          <w:rFonts w:ascii="Arial" w:hAnsi="Arial" w:cs="Arial"/>
          <w:color w:val="2F2D2A"/>
          <w:sz w:val="22"/>
          <w:szCs w:val="22"/>
        </w:rPr>
        <w:lastRenderedPageBreak/>
        <w:t xml:space="preserve">Die Smart City Strategie fördert eine zukunftsgerichtete intersektorale Kooperation im Stadtkonzern sowie mit externen Partnern des urbanen Ökosystems und dient als Grundlage für die erfolgreiche Bewerbung um Fördermittel. Die Stadt plant darüber hinaus, die interkommunale Kooperation </w:t>
      </w:r>
      <w:r w:rsidR="00012FCB" w:rsidRPr="002D2A33">
        <w:rPr>
          <w:rFonts w:ascii="Arial" w:hAnsi="Arial" w:cs="Arial"/>
          <w:color w:val="2F2D2A"/>
          <w:sz w:val="22"/>
          <w:szCs w:val="22"/>
        </w:rPr>
        <w:t>weiter</w:t>
      </w:r>
      <w:r w:rsidR="00364346">
        <w:rPr>
          <w:rFonts w:ascii="Arial" w:hAnsi="Arial" w:cs="Arial"/>
          <w:color w:val="2F2D2A"/>
          <w:sz w:val="22"/>
          <w:szCs w:val="22"/>
        </w:rPr>
        <w:t xml:space="preserve"> </w:t>
      </w:r>
      <w:r w:rsidR="00012FCB" w:rsidRPr="002D2A33">
        <w:rPr>
          <w:rFonts w:ascii="Arial" w:hAnsi="Arial" w:cs="Arial"/>
          <w:color w:val="2F2D2A"/>
          <w:sz w:val="22"/>
          <w:szCs w:val="22"/>
        </w:rPr>
        <w:t>zu</w:t>
      </w:r>
      <w:r w:rsidR="00364346">
        <w:rPr>
          <w:rFonts w:ascii="Arial" w:hAnsi="Arial" w:cs="Arial"/>
          <w:color w:val="2F2D2A"/>
          <w:sz w:val="22"/>
          <w:szCs w:val="22"/>
        </w:rPr>
        <w:t xml:space="preserve"> </w:t>
      </w:r>
      <w:r w:rsidR="00012FCB" w:rsidRPr="002D2A33">
        <w:rPr>
          <w:rFonts w:ascii="Arial" w:hAnsi="Arial" w:cs="Arial"/>
          <w:color w:val="2F2D2A"/>
          <w:sz w:val="22"/>
          <w:szCs w:val="22"/>
        </w:rPr>
        <w:t>entwickeln</w:t>
      </w:r>
      <w:r w:rsidRPr="002D2A33">
        <w:rPr>
          <w:rFonts w:ascii="Arial" w:hAnsi="Arial" w:cs="Arial"/>
          <w:color w:val="2F2D2A"/>
          <w:sz w:val="22"/>
          <w:szCs w:val="22"/>
        </w:rPr>
        <w:t>, um eine nachhaltige Entwicklung in Stadt und Region zu gewährleisten.</w:t>
      </w:r>
      <w:r w:rsidRPr="002D2A33">
        <w:rPr>
          <w:rFonts w:ascii="Arial" w:hAnsi="Arial" w:cs="Arial"/>
          <w:color w:val="2F2D2A"/>
          <w:sz w:val="22"/>
          <w:szCs w:val="22"/>
        </w:rPr>
        <w:br/>
      </w:r>
      <w:r w:rsidR="00364346">
        <w:rPr>
          <w:rFonts w:ascii="Arial" w:hAnsi="Arial" w:cs="Arial"/>
          <w:color w:val="2F2D2A"/>
          <w:sz w:val="22"/>
          <w:szCs w:val="22"/>
        </w:rPr>
        <w:br/>
      </w:r>
      <w:r w:rsidRPr="002D2A33">
        <w:rPr>
          <w:rFonts w:ascii="Arial" w:hAnsi="Arial" w:cs="Arial"/>
          <w:color w:val="2F2D2A"/>
          <w:sz w:val="22"/>
          <w:szCs w:val="22"/>
        </w:rPr>
        <w:t>Weitere Informationen zum Strategieprozess und die Möglichkeit zum Download der Strategie finden Sie auf </w:t>
      </w:r>
      <w:hyperlink r:id="rId10" w:tgtFrame="_blank" w:history="1">
        <w:r w:rsidRPr="002D2A33">
          <w:rPr>
            <w:rStyle w:val="Hyperlink"/>
            <w:rFonts w:ascii="Arial" w:hAnsi="Arial" w:cs="Arial"/>
            <w:b/>
            <w:bCs/>
            <w:sz w:val="22"/>
            <w:szCs w:val="22"/>
          </w:rPr>
          <w:t>www.amberg.de/smartcity</w:t>
        </w:r>
      </w:hyperlink>
      <w:r w:rsidRPr="002D2A33">
        <w:rPr>
          <w:rFonts w:ascii="Arial" w:hAnsi="Arial" w:cs="Arial"/>
          <w:b/>
          <w:bCs/>
          <w:color w:val="2F2D2A"/>
          <w:sz w:val="22"/>
          <w:szCs w:val="22"/>
        </w:rPr>
        <w:t>.</w:t>
      </w:r>
      <w:r w:rsidRPr="002D2A33">
        <w:rPr>
          <w:rFonts w:ascii="Arial" w:hAnsi="Arial" w:cs="Arial"/>
          <w:color w:val="2F2D2A"/>
          <w:sz w:val="22"/>
          <w:szCs w:val="22"/>
        </w:rPr>
        <w:br/>
        <w:t>Weitere Informationen zur Beratung von Kommunen durch bee smart city finden sie </w:t>
      </w:r>
      <w:hyperlink r:id="rId11" w:history="1">
        <w:r w:rsidRPr="002D2A33">
          <w:rPr>
            <w:rStyle w:val="Hyperlink"/>
            <w:rFonts w:ascii="Arial" w:hAnsi="Arial" w:cs="Arial"/>
            <w:b/>
            <w:bCs/>
            <w:sz w:val="22"/>
            <w:szCs w:val="22"/>
          </w:rPr>
          <w:t>hier</w:t>
        </w:r>
      </w:hyperlink>
      <w:r w:rsidRPr="002D2A33">
        <w:rPr>
          <w:rFonts w:ascii="Arial" w:hAnsi="Arial" w:cs="Arial"/>
          <w:color w:val="2F2D2A"/>
          <w:sz w:val="22"/>
          <w:szCs w:val="22"/>
        </w:rPr>
        <w:t>.</w:t>
      </w:r>
    </w:p>
    <w:p w14:paraId="66F4A74E" w14:textId="52C35312" w:rsidR="00BC7C4B" w:rsidRDefault="00BC7C4B" w:rsidP="002D2A33">
      <w:pPr>
        <w:pStyle w:val="StandardWeb"/>
        <w:shd w:val="clear" w:color="auto" w:fill="FFFFFF"/>
        <w:spacing w:line="360" w:lineRule="auto"/>
        <w:rPr>
          <w:rFonts w:ascii="Arial" w:hAnsi="Arial" w:cs="Arial"/>
          <w:color w:val="2F2D2A"/>
          <w:sz w:val="22"/>
          <w:szCs w:val="22"/>
        </w:rPr>
      </w:pPr>
      <w:r w:rsidRPr="002D2A33">
        <w:rPr>
          <w:rFonts w:ascii="Arial" w:hAnsi="Arial" w:cs="Arial"/>
          <w:noProof/>
          <w:color w:val="2F2D2A"/>
          <w:sz w:val="22"/>
          <w:szCs w:val="22"/>
        </w:rPr>
        <w:drawing>
          <wp:inline distT="0" distB="0" distL="0" distR="0" wp14:anchorId="2A56BD6C" wp14:editId="0F7ACF70">
            <wp:extent cx="3077308" cy="2310643"/>
            <wp:effectExtent l="0" t="0" r="8890" b="0"/>
            <wp:docPr id="1626446777" name="Grafik 1" descr="Übergabe der Smart City Strategie der Stadt Amberg an OB Michael Cerny und Smart City Leiterin Julia Schönhärl | Copyright Simon Hauck, Stadt-Amber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46777" name="Grafik 1" descr="Übergabe der Smart City Strategie der Stadt Amberg an OB Michael Cerny und Smart City Leiterin Julia Schönhärl | Copyright Simon Hauck, Stadt-Amber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8029" cy="2341219"/>
                    </a:xfrm>
                    <a:prstGeom prst="rect">
                      <a:avLst/>
                    </a:prstGeom>
                    <a:noFill/>
                    <a:ln>
                      <a:noFill/>
                    </a:ln>
                  </pic:spPr>
                </pic:pic>
              </a:graphicData>
            </a:graphic>
          </wp:inline>
        </w:drawing>
      </w:r>
    </w:p>
    <w:p w14:paraId="2851E952" w14:textId="47B53601" w:rsidR="00BC7C4B" w:rsidRPr="00B87B9C" w:rsidRDefault="00BC7C4B" w:rsidP="002D2A33">
      <w:pPr>
        <w:pStyle w:val="StandardWeb"/>
        <w:shd w:val="clear" w:color="auto" w:fill="FFFFFF"/>
        <w:spacing w:line="360" w:lineRule="auto"/>
        <w:rPr>
          <w:rFonts w:ascii="Arial" w:hAnsi="Arial" w:cs="Arial"/>
          <w:color w:val="2F2D2A"/>
          <w:sz w:val="22"/>
          <w:szCs w:val="22"/>
        </w:rPr>
      </w:pPr>
      <w:r w:rsidRPr="00B87B9C">
        <w:rPr>
          <w:rFonts w:ascii="Arial" w:hAnsi="Arial" w:cs="Arial"/>
          <w:i/>
          <w:iCs/>
          <w:color w:val="2F2D2A"/>
          <w:sz w:val="22"/>
          <w:szCs w:val="22"/>
        </w:rPr>
        <w:t>Bildunterschrift</w:t>
      </w:r>
      <w:r w:rsidRPr="00B87B9C">
        <w:rPr>
          <w:rFonts w:ascii="Arial" w:hAnsi="Arial" w:cs="Arial"/>
          <w:color w:val="2F2D2A"/>
          <w:sz w:val="22"/>
          <w:szCs w:val="22"/>
        </w:rPr>
        <w:t xml:space="preserve">: </w:t>
      </w:r>
      <w:r w:rsidR="00F16C15" w:rsidRPr="00B87B9C">
        <w:rPr>
          <w:rFonts w:ascii="Arial" w:hAnsi="Arial" w:cs="Arial"/>
          <w:color w:val="2F2D2A"/>
          <w:sz w:val="22"/>
          <w:szCs w:val="22"/>
        </w:rPr>
        <w:t xml:space="preserve">Übergabe der Smart City Strategie der Stadt Amberg an OB Michael Cerny und Smart City Leiterin Julia </w:t>
      </w:r>
      <w:proofErr w:type="spellStart"/>
      <w:r w:rsidR="00F16C15" w:rsidRPr="00B87B9C">
        <w:rPr>
          <w:rFonts w:ascii="Arial" w:hAnsi="Arial" w:cs="Arial"/>
          <w:color w:val="2F2D2A"/>
          <w:sz w:val="22"/>
          <w:szCs w:val="22"/>
        </w:rPr>
        <w:t>Schönhärl</w:t>
      </w:r>
      <w:proofErr w:type="spellEnd"/>
      <w:r w:rsidR="00F16C15" w:rsidRPr="00B87B9C">
        <w:rPr>
          <w:rFonts w:ascii="Arial" w:hAnsi="Arial" w:cs="Arial"/>
          <w:color w:val="2F2D2A"/>
          <w:sz w:val="22"/>
          <w:szCs w:val="22"/>
        </w:rPr>
        <w:t xml:space="preserve"> | Copyright Simon Hauck, Stadt-Amberg</w:t>
      </w:r>
      <w:r w:rsidR="00F16C15" w:rsidRPr="00B87B9C">
        <w:rPr>
          <w:rFonts w:ascii="Arial" w:hAnsi="Arial" w:cs="Arial"/>
          <w:color w:val="2F2D2A"/>
          <w:sz w:val="22"/>
          <w:szCs w:val="22"/>
        </w:rPr>
        <w:t xml:space="preserve"> </w:t>
      </w:r>
      <w:r w:rsidR="00387C6C" w:rsidRPr="00B87B9C">
        <w:rPr>
          <w:rFonts w:ascii="Arial" w:hAnsi="Arial" w:cs="Arial"/>
          <w:color w:val="2F2D2A"/>
          <w:sz w:val="22"/>
          <w:szCs w:val="22"/>
        </w:rPr>
        <w:t xml:space="preserve">(Personen von links nach rechts: </w:t>
      </w:r>
      <w:r w:rsidR="001457AE" w:rsidRPr="00B87B9C">
        <w:rPr>
          <w:rFonts w:ascii="Arial" w:hAnsi="Arial" w:cs="Arial"/>
          <w:color w:val="2F2D2A"/>
          <w:sz w:val="22"/>
          <w:szCs w:val="22"/>
        </w:rPr>
        <w:t xml:space="preserve">Sophie Köhler, Simon </w:t>
      </w:r>
      <w:r w:rsidR="00757BB3" w:rsidRPr="00B87B9C">
        <w:rPr>
          <w:rFonts w:ascii="Arial" w:hAnsi="Arial" w:cs="Arial"/>
          <w:color w:val="2F2D2A"/>
          <w:sz w:val="22"/>
          <w:szCs w:val="22"/>
        </w:rPr>
        <w:t>Vennemann</w:t>
      </w:r>
      <w:r w:rsidR="001457AE" w:rsidRPr="00B87B9C">
        <w:rPr>
          <w:rFonts w:ascii="Arial" w:hAnsi="Arial" w:cs="Arial"/>
          <w:color w:val="2F2D2A"/>
          <w:sz w:val="22"/>
          <w:szCs w:val="22"/>
        </w:rPr>
        <w:t xml:space="preserve"> (</w:t>
      </w:r>
      <w:r w:rsidR="00757BB3" w:rsidRPr="00B87B9C">
        <w:rPr>
          <w:rFonts w:ascii="Arial" w:hAnsi="Arial" w:cs="Arial"/>
          <w:color w:val="2F2D2A"/>
          <w:sz w:val="22"/>
          <w:szCs w:val="22"/>
        </w:rPr>
        <w:t xml:space="preserve">beide </w:t>
      </w:r>
      <w:r w:rsidR="001457AE" w:rsidRPr="00B87B9C">
        <w:rPr>
          <w:rFonts w:ascii="Arial" w:hAnsi="Arial" w:cs="Arial"/>
          <w:color w:val="2F2D2A"/>
          <w:sz w:val="22"/>
          <w:szCs w:val="22"/>
        </w:rPr>
        <w:t>bee</w:t>
      </w:r>
      <w:r w:rsidR="00757BB3" w:rsidRPr="00B87B9C">
        <w:rPr>
          <w:rFonts w:ascii="Arial" w:hAnsi="Arial" w:cs="Arial"/>
          <w:color w:val="2F2D2A"/>
          <w:sz w:val="22"/>
          <w:szCs w:val="22"/>
        </w:rPr>
        <w:t xml:space="preserve"> </w:t>
      </w:r>
      <w:r w:rsidR="001457AE" w:rsidRPr="00B87B9C">
        <w:rPr>
          <w:rFonts w:ascii="Arial" w:hAnsi="Arial" w:cs="Arial"/>
          <w:color w:val="2F2D2A"/>
          <w:sz w:val="22"/>
          <w:szCs w:val="22"/>
        </w:rPr>
        <w:t>sm</w:t>
      </w:r>
      <w:r w:rsidR="00757BB3" w:rsidRPr="00B87B9C">
        <w:rPr>
          <w:rFonts w:ascii="Arial" w:hAnsi="Arial" w:cs="Arial"/>
          <w:color w:val="2F2D2A"/>
          <w:sz w:val="22"/>
          <w:szCs w:val="22"/>
        </w:rPr>
        <w:t>a</w:t>
      </w:r>
      <w:r w:rsidR="001457AE" w:rsidRPr="00B87B9C">
        <w:rPr>
          <w:rFonts w:ascii="Arial" w:hAnsi="Arial" w:cs="Arial"/>
          <w:color w:val="2F2D2A"/>
          <w:sz w:val="22"/>
          <w:szCs w:val="22"/>
        </w:rPr>
        <w:t>rt city GmbH)</w:t>
      </w:r>
      <w:r w:rsidR="00757BB3" w:rsidRPr="00B87B9C">
        <w:rPr>
          <w:rFonts w:ascii="Arial" w:hAnsi="Arial" w:cs="Arial"/>
          <w:color w:val="2F2D2A"/>
          <w:sz w:val="22"/>
          <w:szCs w:val="22"/>
        </w:rPr>
        <w:t xml:space="preserve"> Oberbürgermeister Michael Cerny</w:t>
      </w:r>
      <w:r w:rsidR="007E4EF6" w:rsidRPr="00B87B9C">
        <w:rPr>
          <w:rFonts w:ascii="Arial" w:hAnsi="Arial" w:cs="Arial"/>
          <w:color w:val="2F2D2A"/>
          <w:sz w:val="22"/>
          <w:szCs w:val="22"/>
        </w:rPr>
        <w:t xml:space="preserve">, Julia </w:t>
      </w:r>
      <w:proofErr w:type="spellStart"/>
      <w:r w:rsidR="007E4EF6" w:rsidRPr="00B87B9C">
        <w:rPr>
          <w:rFonts w:ascii="Arial" w:hAnsi="Arial" w:cs="Arial"/>
          <w:color w:val="2F2D2A"/>
          <w:sz w:val="22"/>
          <w:szCs w:val="22"/>
        </w:rPr>
        <w:t>Schönhärl</w:t>
      </w:r>
      <w:proofErr w:type="spellEnd"/>
      <w:r w:rsidR="007E4EF6" w:rsidRPr="00B87B9C">
        <w:rPr>
          <w:rFonts w:ascii="Arial" w:hAnsi="Arial" w:cs="Arial"/>
          <w:color w:val="2F2D2A"/>
          <w:sz w:val="22"/>
          <w:szCs w:val="22"/>
        </w:rPr>
        <w:t>. Leiterin Smart City Amberg)</w:t>
      </w:r>
    </w:p>
    <w:p w14:paraId="5BF5B04C" w14:textId="48F982B2" w:rsidR="00511EB4" w:rsidRDefault="00511EB4" w:rsidP="002D2A33">
      <w:pPr>
        <w:pStyle w:val="StandardWeb"/>
        <w:shd w:val="clear" w:color="auto" w:fill="FFFFFF"/>
        <w:spacing w:line="360" w:lineRule="auto"/>
        <w:rPr>
          <w:rFonts w:ascii="Arial" w:hAnsi="Arial" w:cs="Arial"/>
          <w:color w:val="2F2D2A"/>
          <w:sz w:val="22"/>
          <w:szCs w:val="22"/>
        </w:rPr>
      </w:pPr>
      <w:r w:rsidRPr="00B87B9C">
        <w:rPr>
          <w:rFonts w:ascii="Arial" w:hAnsi="Arial" w:cs="Arial"/>
          <w:b/>
          <w:bCs/>
          <w:color w:val="2F2D2A"/>
          <w:sz w:val="22"/>
          <w:szCs w:val="22"/>
        </w:rPr>
        <w:t>Link zu Bild:</w:t>
      </w:r>
      <w:r>
        <w:rPr>
          <w:rFonts w:ascii="Arial" w:hAnsi="Arial" w:cs="Arial"/>
          <w:color w:val="2F2D2A"/>
          <w:sz w:val="22"/>
          <w:szCs w:val="22"/>
        </w:rPr>
        <w:t xml:space="preserve"> </w:t>
      </w:r>
      <w:hyperlink r:id="rId14" w:history="1">
        <w:r w:rsidRPr="00B87B9C">
          <w:rPr>
            <w:rStyle w:val="Hyperlink"/>
            <w:rFonts w:ascii="Arial" w:hAnsi="Arial" w:cs="Arial"/>
            <w:sz w:val="22"/>
            <w:szCs w:val="22"/>
          </w:rPr>
          <w:t>https://www.beesmart.city/hubfs/images/blog/Amberg-Smart-City-Strategie/Smart-City-Strategie-Amberg_blog_Copyright-Simon-Hauck_Stadt-Amberg.jpg</w:t>
        </w:r>
      </w:hyperlink>
    </w:p>
    <w:p w14:paraId="0FBCA403" w14:textId="77777777" w:rsidR="00076115" w:rsidRPr="002D2A33" w:rsidRDefault="00076115" w:rsidP="002D2A33">
      <w:pPr>
        <w:pStyle w:val="StandardWeb"/>
        <w:shd w:val="clear" w:color="auto" w:fill="FFFFFF"/>
        <w:spacing w:line="360" w:lineRule="auto"/>
        <w:rPr>
          <w:rFonts w:ascii="Arial" w:hAnsi="Arial" w:cs="Arial"/>
          <w:color w:val="2F2D2A"/>
          <w:sz w:val="22"/>
          <w:szCs w:val="22"/>
        </w:rPr>
      </w:pPr>
    </w:p>
    <w:p w14:paraId="38F121BB" w14:textId="49CE13E0" w:rsidR="00D96D7C" w:rsidRPr="00D96D7C" w:rsidRDefault="00D96D7C" w:rsidP="002D2A33">
      <w:pPr>
        <w:pStyle w:val="StandardWeb"/>
        <w:shd w:val="clear" w:color="auto" w:fill="FFFFFF" w:themeFill="background1"/>
        <w:spacing w:before="0" w:beforeAutospacing="0" w:after="375" w:afterAutospacing="0" w:line="360" w:lineRule="auto"/>
        <w:rPr>
          <w:rStyle w:val="Hyperlink"/>
          <w:rFonts w:ascii="Arial" w:hAnsi="Arial" w:cs="Arial"/>
          <w:color w:val="009BBE"/>
          <w:sz w:val="22"/>
          <w:szCs w:val="22"/>
        </w:rPr>
      </w:pPr>
      <w:r w:rsidRPr="000B5E45">
        <w:rPr>
          <w:rStyle w:val="Fett"/>
          <w:rFonts w:ascii="Arial" w:hAnsi="Arial" w:cs="Arial"/>
          <w:color w:val="2F2D2A"/>
          <w:sz w:val="22"/>
          <w:szCs w:val="22"/>
        </w:rPr>
        <w:br/>
      </w:r>
      <w:r w:rsidRPr="00D96D7C">
        <w:rPr>
          <w:rFonts w:ascii="Arial" w:hAnsi="Arial" w:cs="Arial"/>
          <w:noProof/>
          <w:sz w:val="22"/>
          <w:szCs w:val="22"/>
        </w:rPr>
        <mc:AlternateContent>
          <mc:Choice Requires="wps">
            <w:drawing>
              <wp:anchor distT="0" distB="0" distL="114300" distR="114300" simplePos="0" relativeHeight="251658240" behindDoc="0" locked="0" layoutInCell="1" allowOverlap="1" wp14:anchorId="15A7D9DA" wp14:editId="635D4EA5">
                <wp:simplePos x="0" y="0"/>
                <wp:positionH relativeFrom="margin">
                  <wp:posOffset>0</wp:posOffset>
                </wp:positionH>
                <wp:positionV relativeFrom="paragraph">
                  <wp:posOffset>0</wp:posOffset>
                </wp:positionV>
                <wp:extent cx="5124450" cy="9525"/>
                <wp:effectExtent l="0" t="0" r="19050" b="28575"/>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24450" cy="9525"/>
                        </a:xfrm>
                        <a:prstGeom prst="line">
                          <a:avLst/>
                        </a:prstGeom>
                        <a:ln w="15875">
                          <a:solidFill>
                            <a:srgbClr val="FFD1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7E96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0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" strokecolor="#ffd12a" strokeweight="1.25pt">
                <v:stroke joinstyle="miter"/>
                <o:lock v:ext="edit" shapetype="f"/>
                <w10:wrap anchorx="margin"/>
              </v:line>
            </w:pict>
          </mc:Fallback>
        </mc:AlternateContent>
      </w:r>
      <w:r w:rsidRPr="00D96D7C">
        <w:rPr>
          <w:rStyle w:val="Fett"/>
          <w:rFonts w:ascii="Arial" w:hAnsi="Arial" w:cs="Arial"/>
          <w:color w:val="2F2D2A"/>
          <w:sz w:val="22"/>
          <w:szCs w:val="22"/>
        </w:rPr>
        <w:t>Über bee smart city</w:t>
      </w:r>
      <w:r w:rsidRPr="00D96D7C">
        <w:rPr>
          <w:rFonts w:ascii="Arial" w:hAnsi="Arial" w:cs="Arial"/>
          <w:color w:val="2F2D2A"/>
          <w:sz w:val="22"/>
          <w:szCs w:val="22"/>
        </w:rPr>
        <w:br/>
      </w:r>
      <w:r w:rsidRPr="00D96D7C">
        <w:rPr>
          <w:rFonts w:ascii="Arial" w:hAnsi="Arial" w:cs="Arial"/>
          <w:color w:val="2F2D2A"/>
          <w:sz w:val="22"/>
          <w:szCs w:val="22"/>
        </w:rPr>
        <w:br/>
        <w:t>bee smart city ist ein spezialisiertes digitales Software- und Beratungsunternehmen, das es sich zur Aufgabe gemacht hat, Kommunen zu befähigen, die Transformation zu intelligenten und nachhaltigen Städten und Regionen erfolgreich zu bewältigen. Mit der Smart City Toolbox - einer einzigartigen Software-</w:t>
      </w:r>
      <w:proofErr w:type="spellStart"/>
      <w:r w:rsidRPr="00D96D7C">
        <w:rPr>
          <w:rFonts w:ascii="Arial" w:hAnsi="Arial" w:cs="Arial"/>
          <w:color w:val="2F2D2A"/>
          <w:sz w:val="22"/>
          <w:szCs w:val="22"/>
        </w:rPr>
        <w:t>as</w:t>
      </w:r>
      <w:proofErr w:type="spellEnd"/>
      <w:r w:rsidRPr="00D96D7C">
        <w:rPr>
          <w:rFonts w:ascii="Arial" w:hAnsi="Arial" w:cs="Arial"/>
          <w:color w:val="2F2D2A"/>
          <w:sz w:val="22"/>
          <w:szCs w:val="22"/>
        </w:rPr>
        <w:t>-a-Service-Lösung für Städte und Regionen - ermöglichen wir das effektive Management von Smart City-Strategien und entsprechenden Projekten digital und kollaborativ an einem Ort. Mit mehr als 14.000 Mitgliedern aus 170 Ländern betreibt bee smart city das größte kostenlose</w:t>
      </w:r>
      <w:hyperlink r:id="rId15">
        <w:r w:rsidRPr="00D96D7C">
          <w:rPr>
            <w:rStyle w:val="Hyperlink"/>
            <w:rFonts w:ascii="Arial" w:hAnsi="Arial" w:cs="Arial"/>
            <w:sz w:val="22"/>
            <w:szCs w:val="22"/>
          </w:rPr>
          <w:t> Smart City Online Netzwerk </w:t>
        </w:r>
      </w:hyperlink>
      <w:r w:rsidRPr="00D96D7C">
        <w:rPr>
          <w:rFonts w:ascii="Arial" w:hAnsi="Arial" w:cs="Arial"/>
          <w:color w:val="2F2D2A"/>
          <w:sz w:val="22"/>
          <w:szCs w:val="22"/>
        </w:rPr>
        <w:t>und die größte Smart City Community, in der Smart City Fachleute Wissen austauschen, lernen und Markteinblicke gewinnen können. Die Plattform ist auch als White-Label-Lösung für Organisationen verfügbar, die die Zusammenarbeit zwischen verschiedenen Interessengruppen fördern wollen. Darüber hinaus bieten wir einen einzigartigen globalen Smart City Ausschreibungsdienst an, der Lösungsanbietern Zugang zu neu veröffentlichten Smart City Ausschreibungen weltweit bietet. Und nicht zuletzt beraten wir Städte bei der Ausarbeitung und Umsetzung von Smart City Strategien und -Lösungen. Erfahren Sie mehr unter: </w:t>
      </w:r>
      <w:hyperlink r:id="rId16" w:tgtFrame="_blank" w:history="1">
        <w:r w:rsidRPr="00D96D7C">
          <w:rPr>
            <w:rStyle w:val="Hyperlink"/>
            <w:rFonts w:ascii="Arial" w:hAnsi="Arial" w:cs="Arial"/>
            <w:color w:val="009BBE"/>
            <w:sz w:val="22"/>
            <w:szCs w:val="22"/>
          </w:rPr>
          <w:t>www.beesmart.city</w:t>
        </w:r>
      </w:hyperlink>
    </w:p>
    <w:p w14:paraId="77B502EC" w14:textId="4C72B46D" w:rsidR="000A2DBD" w:rsidRPr="00D96D7C" w:rsidRDefault="00612062" w:rsidP="002D2A33">
      <w:pPr>
        <w:pStyle w:val="StandardWeb"/>
        <w:shd w:val="clear" w:color="auto" w:fill="FFFFFF"/>
        <w:spacing w:before="0" w:beforeAutospacing="0" w:after="375" w:afterAutospacing="0" w:line="360" w:lineRule="auto"/>
        <w:rPr>
          <w:rFonts w:ascii="Arial" w:hAnsi="Arial" w:cs="Arial"/>
          <w:color w:val="2F2D2A"/>
          <w:sz w:val="22"/>
          <w:szCs w:val="22"/>
        </w:rPr>
      </w:pPr>
      <w:r>
        <w:rPr>
          <w:rStyle w:val="Fett"/>
          <w:rFonts w:ascii="Arial" w:hAnsi="Arial" w:cs="Arial"/>
          <w:color w:val="2F2D2A"/>
          <w:sz w:val="22"/>
          <w:szCs w:val="22"/>
        </w:rPr>
        <w:t>Mehr Informationen</w:t>
      </w:r>
      <w:r w:rsidR="000A2DBD" w:rsidRPr="00D96D7C">
        <w:rPr>
          <w:rStyle w:val="Fett"/>
          <w:rFonts w:ascii="Arial" w:hAnsi="Arial" w:cs="Arial"/>
          <w:color w:val="2F2D2A"/>
          <w:sz w:val="22"/>
          <w:szCs w:val="22"/>
        </w:rPr>
        <w:t>:</w:t>
      </w:r>
    </w:p>
    <w:p w14:paraId="6BD975C8" w14:textId="3B3BC729" w:rsidR="002F5A07" w:rsidRPr="00D96D7C" w:rsidRDefault="000A2DBD" w:rsidP="00364346">
      <w:pPr>
        <w:pStyle w:val="StandardWeb"/>
        <w:shd w:val="clear" w:color="auto" w:fill="FFFFFF" w:themeFill="background1"/>
        <w:spacing w:before="0" w:beforeAutospacing="0" w:after="375" w:afterAutospacing="0"/>
        <w:rPr>
          <w:rFonts w:ascii="Arial" w:hAnsi="Arial" w:cs="Arial"/>
          <w:color w:val="2F2D2A"/>
          <w:sz w:val="22"/>
          <w:szCs w:val="22"/>
        </w:rPr>
      </w:pPr>
      <w:r w:rsidRPr="00D96D7C">
        <w:rPr>
          <w:rFonts w:ascii="Arial" w:hAnsi="Arial" w:cs="Arial"/>
          <w:b/>
          <w:bCs/>
          <w:color w:val="2F2D2A"/>
          <w:sz w:val="22"/>
          <w:szCs w:val="22"/>
        </w:rPr>
        <w:t>Nicole Becker</w:t>
      </w:r>
      <w:r w:rsidRPr="00D96D7C">
        <w:rPr>
          <w:rFonts w:ascii="Arial" w:hAnsi="Arial" w:cs="Arial"/>
          <w:b/>
          <w:bCs/>
          <w:color w:val="2F2D2A"/>
          <w:sz w:val="22"/>
          <w:szCs w:val="22"/>
        </w:rPr>
        <w:br/>
      </w:r>
      <w:r w:rsidRPr="00D96D7C">
        <w:rPr>
          <w:rFonts w:ascii="Arial" w:hAnsi="Arial" w:cs="Arial"/>
          <w:color w:val="2F2D2A"/>
          <w:sz w:val="22"/>
          <w:szCs w:val="22"/>
        </w:rPr>
        <w:t xml:space="preserve">Marketing Communication Manager </w:t>
      </w:r>
      <w:r w:rsidRPr="00D96D7C">
        <w:rPr>
          <w:rFonts w:ascii="Arial" w:hAnsi="Arial" w:cs="Arial"/>
          <w:color w:val="2F2D2A"/>
          <w:sz w:val="22"/>
          <w:szCs w:val="22"/>
        </w:rPr>
        <w:br/>
        <w:t>bee smart city GmbH</w:t>
      </w:r>
      <w:r w:rsidRPr="00D96D7C">
        <w:rPr>
          <w:rFonts w:ascii="Arial" w:hAnsi="Arial" w:cs="Arial"/>
          <w:sz w:val="22"/>
          <w:szCs w:val="22"/>
        </w:rPr>
        <w:br/>
      </w:r>
      <w:r w:rsidRPr="00D96D7C">
        <w:rPr>
          <w:rFonts w:ascii="Arial" w:hAnsi="Arial" w:cs="Arial"/>
          <w:color w:val="2F2D2A"/>
          <w:sz w:val="22"/>
          <w:szCs w:val="22"/>
        </w:rPr>
        <w:t>Wiesenstr. 35</w:t>
      </w:r>
      <w:r w:rsidRPr="00D96D7C">
        <w:rPr>
          <w:rFonts w:ascii="Arial" w:hAnsi="Arial" w:cs="Arial"/>
          <w:sz w:val="22"/>
          <w:szCs w:val="22"/>
        </w:rPr>
        <w:br/>
      </w:r>
      <w:r w:rsidRPr="00D96D7C">
        <w:rPr>
          <w:rFonts w:ascii="Arial" w:hAnsi="Arial" w:cs="Arial"/>
          <w:color w:val="2F2D2A"/>
          <w:sz w:val="22"/>
          <w:szCs w:val="22"/>
        </w:rPr>
        <w:t>45473 Mülheim/Ruhr</w:t>
      </w:r>
      <w:r w:rsidRPr="00D96D7C">
        <w:rPr>
          <w:rFonts w:ascii="Arial" w:hAnsi="Arial" w:cs="Arial"/>
          <w:sz w:val="22"/>
          <w:szCs w:val="22"/>
        </w:rPr>
        <w:br/>
      </w:r>
      <w:r w:rsidRPr="00D96D7C">
        <w:rPr>
          <w:rFonts w:ascii="Arial" w:hAnsi="Arial" w:cs="Arial"/>
          <w:color w:val="2F2D2A"/>
          <w:sz w:val="22"/>
          <w:szCs w:val="22"/>
        </w:rPr>
        <w:t>Tel. +49 (0) 208 62801331</w:t>
      </w:r>
      <w:r w:rsidRPr="00D96D7C">
        <w:rPr>
          <w:rFonts w:ascii="Arial" w:hAnsi="Arial" w:cs="Arial"/>
          <w:sz w:val="22"/>
          <w:szCs w:val="22"/>
        </w:rPr>
        <w:br/>
      </w:r>
      <w:r w:rsidRPr="00D96D7C">
        <w:rPr>
          <w:rFonts w:ascii="Arial" w:hAnsi="Arial" w:cs="Arial"/>
          <w:color w:val="2F2D2A"/>
          <w:sz w:val="22"/>
          <w:szCs w:val="22"/>
        </w:rPr>
        <w:t>E-Mail: </w:t>
      </w:r>
      <w:hyperlink r:id="rId17">
        <w:r w:rsidRPr="00D96D7C">
          <w:rPr>
            <w:rStyle w:val="Hyperlink"/>
            <w:rFonts w:ascii="Arial" w:hAnsi="Arial" w:cs="Arial"/>
            <w:sz w:val="22"/>
            <w:szCs w:val="22"/>
          </w:rPr>
          <w:t>press@beesmart.city</w:t>
        </w:r>
      </w:hyperlink>
    </w:p>
    <w:sectPr w:rsidR="002F5A07" w:rsidRPr="00D96D7C" w:rsidSect="00D96D7C">
      <w:headerReference w:type="even" r:id="rId18"/>
      <w:headerReference w:type="default" r:id="rId19"/>
      <w:footerReference w:type="even" r:id="rId20"/>
      <w:footerReference w:type="default" r:id="rId21"/>
      <w:headerReference w:type="first" r:id="rId22"/>
      <w:footerReference w:type="first" r:id="rId23"/>
      <w:pgSz w:w="11906" w:h="16838"/>
      <w:pgMar w:top="2865" w:right="2975" w:bottom="1134" w:left="1417" w:header="708" w:footer="1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DA9F" w14:textId="77777777" w:rsidR="009E4CCD" w:rsidRDefault="009E4CCD" w:rsidP="00B125F4">
      <w:pPr>
        <w:spacing w:after="0" w:line="240" w:lineRule="auto"/>
      </w:pPr>
      <w:r>
        <w:separator/>
      </w:r>
    </w:p>
  </w:endnote>
  <w:endnote w:type="continuationSeparator" w:id="0">
    <w:p w14:paraId="3BDE5BA1" w14:textId="77777777" w:rsidR="009E4CCD" w:rsidRDefault="009E4CCD" w:rsidP="00B125F4">
      <w:pPr>
        <w:spacing w:after="0" w:line="240" w:lineRule="auto"/>
      </w:pPr>
      <w:r>
        <w:continuationSeparator/>
      </w:r>
    </w:p>
  </w:endnote>
  <w:endnote w:type="continuationNotice" w:id="1">
    <w:p w14:paraId="0323DBCE" w14:textId="77777777" w:rsidR="009E4CCD" w:rsidRDefault="009E4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E3A3" w14:textId="77777777" w:rsidR="000B5E45" w:rsidRDefault="000B5E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6E1E" w14:textId="77777777" w:rsidR="000B5E45" w:rsidRDefault="000B5E4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DC33" w14:textId="77777777" w:rsidR="000B5E45" w:rsidRDefault="000B5E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C763" w14:textId="77777777" w:rsidR="009E4CCD" w:rsidRDefault="009E4CCD" w:rsidP="00B125F4">
      <w:pPr>
        <w:spacing w:after="0" w:line="240" w:lineRule="auto"/>
      </w:pPr>
      <w:r>
        <w:separator/>
      </w:r>
    </w:p>
  </w:footnote>
  <w:footnote w:type="continuationSeparator" w:id="0">
    <w:p w14:paraId="02FC0E69" w14:textId="77777777" w:rsidR="009E4CCD" w:rsidRDefault="009E4CCD" w:rsidP="00B125F4">
      <w:pPr>
        <w:spacing w:after="0" w:line="240" w:lineRule="auto"/>
      </w:pPr>
      <w:r>
        <w:continuationSeparator/>
      </w:r>
    </w:p>
  </w:footnote>
  <w:footnote w:type="continuationNotice" w:id="1">
    <w:p w14:paraId="0C723EFA" w14:textId="77777777" w:rsidR="009E4CCD" w:rsidRDefault="009E4C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FCEA" w14:textId="77777777" w:rsidR="000B5E45" w:rsidRDefault="000B5E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FC95" w14:textId="2DC937E4" w:rsidR="00967641" w:rsidRDefault="00967641">
    <w:pPr>
      <w:pStyle w:val="Kopfzeile"/>
      <w:rPr>
        <w:rFonts w:ascii="Arial" w:hAnsi="Arial" w:cs="Arial"/>
        <w:b/>
        <w:bCs/>
        <w:color w:val="FFC000"/>
        <w:sz w:val="44"/>
        <w:szCs w:val="44"/>
      </w:rPr>
    </w:pPr>
    <w:r>
      <w:rPr>
        <w:noProof/>
      </w:rPr>
      <w:drawing>
        <wp:anchor distT="0" distB="0" distL="114300" distR="114300" simplePos="0" relativeHeight="251658240" behindDoc="0" locked="0" layoutInCell="1" allowOverlap="1" wp14:anchorId="5A8108F5" wp14:editId="6814626E">
          <wp:simplePos x="0" y="0"/>
          <wp:positionH relativeFrom="margin">
            <wp:align>center</wp:align>
          </wp:positionH>
          <wp:positionV relativeFrom="paragraph">
            <wp:posOffset>-187136</wp:posOffset>
          </wp:positionV>
          <wp:extent cx="1986280" cy="777875"/>
          <wp:effectExtent l="0" t="0" r="0" b="3175"/>
          <wp:wrapThrough wrapText="bothSides">
            <wp:wrapPolygon edited="0">
              <wp:start x="8494" y="0"/>
              <wp:lineTo x="8286" y="1058"/>
              <wp:lineTo x="8079" y="6877"/>
              <wp:lineTo x="0" y="10580"/>
              <wp:lineTo x="0" y="18514"/>
              <wp:lineTo x="19680" y="21159"/>
              <wp:lineTo x="21338" y="21159"/>
              <wp:lineTo x="21338" y="12167"/>
              <wp:lineTo x="13258" y="8464"/>
              <wp:lineTo x="13051" y="1058"/>
              <wp:lineTo x="12844" y="0"/>
              <wp:lineTo x="8494" y="0"/>
            </wp:wrapPolygon>
          </wp:wrapThrough>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280"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FD89DC" w14:textId="17E6A2FE" w:rsidR="00967641" w:rsidRDefault="00967641">
    <w:pPr>
      <w:pStyle w:val="Kopfzeile"/>
      <w:rPr>
        <w:rFonts w:ascii="Arial" w:hAnsi="Arial" w:cs="Arial"/>
        <w:b/>
        <w:bCs/>
        <w:color w:val="FFC000"/>
        <w:sz w:val="44"/>
        <w:szCs w:val="44"/>
      </w:rPr>
    </w:pPr>
  </w:p>
  <w:p w14:paraId="77E073AE" w14:textId="44D9B337" w:rsidR="00A613B5" w:rsidRPr="00A613B5" w:rsidRDefault="00D16850" w:rsidP="00FD248B">
    <w:pPr>
      <w:pStyle w:val="Kopfzeile"/>
      <w:jc w:val="center"/>
      <w:rPr>
        <w:rFonts w:ascii="Arial Black" w:hAnsi="Arial Black" w:cs="Arial"/>
        <w:b/>
        <w:bCs/>
        <w:color w:val="FFC000"/>
        <w:sz w:val="44"/>
        <w:szCs w:val="44"/>
      </w:rPr>
    </w:pPr>
    <w:r>
      <w:rPr>
        <w:rFonts w:ascii="Arial Black" w:hAnsi="Arial Black" w:cs="Arial"/>
        <w:b/>
        <w:bCs/>
        <w:color w:val="FFC000"/>
        <w:sz w:val="44"/>
        <w:szCs w:val="44"/>
      </w:rPr>
      <w:t>PRESS</w:t>
    </w:r>
    <w:r w:rsidR="00F47096">
      <w:rPr>
        <w:rFonts w:ascii="Arial Black" w:hAnsi="Arial Black" w:cs="Arial"/>
        <w:b/>
        <w:bCs/>
        <w:color w:val="FFC000"/>
        <w:sz w:val="44"/>
        <w:szCs w:val="44"/>
      </w:rPr>
      <w:t>E</w:t>
    </w:r>
    <w:r w:rsidR="003E4B1F">
      <w:rPr>
        <w:rFonts w:ascii="Arial Black" w:hAnsi="Arial Black" w:cs="Arial"/>
        <w:b/>
        <w:bCs/>
        <w:color w:val="FFC000"/>
        <w:sz w:val="44"/>
        <w:szCs w:val="44"/>
      </w:rPr>
      <w:t xml:space="preserve">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C3D8" w14:textId="77777777" w:rsidR="000B5E45" w:rsidRDefault="000B5E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07608"/>
    <w:multiLevelType w:val="multilevel"/>
    <w:tmpl w:val="D5A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503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D2"/>
    <w:rsid w:val="00012FCB"/>
    <w:rsid w:val="00025B3C"/>
    <w:rsid w:val="000456EC"/>
    <w:rsid w:val="00076115"/>
    <w:rsid w:val="000A2DBD"/>
    <w:rsid w:val="000B5E45"/>
    <w:rsid w:val="000D7E4A"/>
    <w:rsid w:val="000F2FE7"/>
    <w:rsid w:val="0010344F"/>
    <w:rsid w:val="001219D8"/>
    <w:rsid w:val="001305F4"/>
    <w:rsid w:val="001451C4"/>
    <w:rsid w:val="001457AE"/>
    <w:rsid w:val="00146C3A"/>
    <w:rsid w:val="001C6F79"/>
    <w:rsid w:val="0023447B"/>
    <w:rsid w:val="0025455C"/>
    <w:rsid w:val="002D2A33"/>
    <w:rsid w:val="002F5A07"/>
    <w:rsid w:val="00363EBC"/>
    <w:rsid w:val="00364346"/>
    <w:rsid w:val="00387C6C"/>
    <w:rsid w:val="003A5119"/>
    <w:rsid w:val="003E4B1F"/>
    <w:rsid w:val="004761B7"/>
    <w:rsid w:val="004C0825"/>
    <w:rsid w:val="00511EB4"/>
    <w:rsid w:val="0052472C"/>
    <w:rsid w:val="00545C8E"/>
    <w:rsid w:val="00612062"/>
    <w:rsid w:val="00642EDA"/>
    <w:rsid w:val="006A7551"/>
    <w:rsid w:val="006B5257"/>
    <w:rsid w:val="006E5B1A"/>
    <w:rsid w:val="007455A6"/>
    <w:rsid w:val="007527A9"/>
    <w:rsid w:val="00757BB3"/>
    <w:rsid w:val="00775030"/>
    <w:rsid w:val="007A54A9"/>
    <w:rsid w:val="007E4EF6"/>
    <w:rsid w:val="00934EDA"/>
    <w:rsid w:val="00952706"/>
    <w:rsid w:val="00967641"/>
    <w:rsid w:val="00995FAA"/>
    <w:rsid w:val="009E4CCD"/>
    <w:rsid w:val="00A13071"/>
    <w:rsid w:val="00A209B2"/>
    <w:rsid w:val="00A613B5"/>
    <w:rsid w:val="00A77DA7"/>
    <w:rsid w:val="00AC3D68"/>
    <w:rsid w:val="00AC7377"/>
    <w:rsid w:val="00B04419"/>
    <w:rsid w:val="00B05862"/>
    <w:rsid w:val="00B125F4"/>
    <w:rsid w:val="00B33557"/>
    <w:rsid w:val="00B46C7D"/>
    <w:rsid w:val="00B67FD8"/>
    <w:rsid w:val="00B87B9C"/>
    <w:rsid w:val="00B960BB"/>
    <w:rsid w:val="00BA12F3"/>
    <w:rsid w:val="00BA4414"/>
    <w:rsid w:val="00BC1FB0"/>
    <w:rsid w:val="00BC7C4B"/>
    <w:rsid w:val="00BD34C1"/>
    <w:rsid w:val="00BE3946"/>
    <w:rsid w:val="00C21864"/>
    <w:rsid w:val="00C84195"/>
    <w:rsid w:val="00CA4FC9"/>
    <w:rsid w:val="00CB465F"/>
    <w:rsid w:val="00CC1325"/>
    <w:rsid w:val="00D16850"/>
    <w:rsid w:val="00D834D2"/>
    <w:rsid w:val="00D873E3"/>
    <w:rsid w:val="00D96D7C"/>
    <w:rsid w:val="00DC5923"/>
    <w:rsid w:val="00DD30F0"/>
    <w:rsid w:val="00DE0480"/>
    <w:rsid w:val="00DE5777"/>
    <w:rsid w:val="00E07143"/>
    <w:rsid w:val="00E31A87"/>
    <w:rsid w:val="00E770CB"/>
    <w:rsid w:val="00F05251"/>
    <w:rsid w:val="00F16C15"/>
    <w:rsid w:val="00F47096"/>
    <w:rsid w:val="00FB408C"/>
    <w:rsid w:val="00FC045A"/>
    <w:rsid w:val="00FD17F4"/>
    <w:rsid w:val="00FD248B"/>
    <w:rsid w:val="01823409"/>
    <w:rsid w:val="0C5F3CDD"/>
    <w:rsid w:val="1FAF69FA"/>
    <w:rsid w:val="51BE9F4A"/>
    <w:rsid w:val="5FF76B6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F1E95"/>
  <w15:chartTrackingRefBased/>
  <w15:docId w15:val="{7F95C105-E0B5-40BF-9553-EE387CFD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834D2"/>
    <w:rPr>
      <w:color w:val="0000FF"/>
      <w:u w:val="single"/>
    </w:rPr>
  </w:style>
  <w:style w:type="paragraph" w:styleId="StandardWeb">
    <w:name w:val="Normal (Web)"/>
    <w:basedOn w:val="Standard"/>
    <w:uiPriority w:val="99"/>
    <w:unhideWhenUsed/>
    <w:rsid w:val="00D834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834D2"/>
    <w:rPr>
      <w:b/>
      <w:bCs/>
    </w:rPr>
  </w:style>
  <w:style w:type="character" w:styleId="NichtaufgelsteErwhnung">
    <w:name w:val="Unresolved Mention"/>
    <w:basedOn w:val="Absatz-Standardschriftart"/>
    <w:uiPriority w:val="99"/>
    <w:semiHidden/>
    <w:unhideWhenUsed/>
    <w:rsid w:val="00F05251"/>
    <w:rPr>
      <w:color w:val="605E5C"/>
      <w:shd w:val="clear" w:color="auto" w:fill="E1DFDD"/>
    </w:rPr>
  </w:style>
  <w:style w:type="paragraph" w:styleId="Kopfzeile">
    <w:name w:val="header"/>
    <w:basedOn w:val="Standard"/>
    <w:link w:val="KopfzeileZchn"/>
    <w:uiPriority w:val="99"/>
    <w:unhideWhenUsed/>
    <w:rsid w:val="00B125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5F4"/>
  </w:style>
  <w:style w:type="paragraph" w:styleId="Fuzeile">
    <w:name w:val="footer"/>
    <w:basedOn w:val="Standard"/>
    <w:link w:val="FuzeileZchn"/>
    <w:uiPriority w:val="99"/>
    <w:unhideWhenUsed/>
    <w:rsid w:val="00B125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25F4"/>
  </w:style>
  <w:style w:type="character" w:styleId="Hervorhebung">
    <w:name w:val="Emphasis"/>
    <w:basedOn w:val="Absatz-Standardschriftart"/>
    <w:uiPriority w:val="20"/>
    <w:qFormat/>
    <w:rsid w:val="005247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71898">
      <w:bodyDiv w:val="1"/>
      <w:marLeft w:val="0"/>
      <w:marRight w:val="0"/>
      <w:marTop w:val="0"/>
      <w:marBottom w:val="0"/>
      <w:divBdr>
        <w:top w:val="none" w:sz="0" w:space="0" w:color="auto"/>
        <w:left w:val="none" w:sz="0" w:space="0" w:color="auto"/>
        <w:bottom w:val="none" w:sz="0" w:space="0" w:color="auto"/>
        <w:right w:val="none" w:sz="0" w:space="0" w:color="auto"/>
      </w:divBdr>
    </w:div>
    <w:div w:id="1343580739">
      <w:bodyDiv w:val="1"/>
      <w:marLeft w:val="0"/>
      <w:marRight w:val="0"/>
      <w:marTop w:val="0"/>
      <w:marBottom w:val="0"/>
      <w:divBdr>
        <w:top w:val="none" w:sz="0" w:space="0" w:color="auto"/>
        <w:left w:val="none" w:sz="0" w:space="0" w:color="auto"/>
        <w:bottom w:val="none" w:sz="0" w:space="0" w:color="auto"/>
        <w:right w:val="none" w:sz="0" w:space="0" w:color="auto"/>
      </w:divBdr>
    </w:div>
    <w:div w:id="1356690605">
      <w:bodyDiv w:val="1"/>
      <w:marLeft w:val="0"/>
      <w:marRight w:val="0"/>
      <w:marTop w:val="0"/>
      <w:marBottom w:val="0"/>
      <w:divBdr>
        <w:top w:val="none" w:sz="0" w:space="0" w:color="auto"/>
        <w:left w:val="none" w:sz="0" w:space="0" w:color="auto"/>
        <w:bottom w:val="none" w:sz="0" w:space="0" w:color="auto"/>
        <w:right w:val="none" w:sz="0" w:space="0" w:color="auto"/>
      </w:divBdr>
    </w:div>
    <w:div w:id="21023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beesmart.city/hubfs/images/blog/Amberg-Smart-City-Strategie/Smart-City-Strategie-Amberg_blog_Copyright-Simon-Hauck_Stadt-Amberg.jpg" TargetMode="External"/><Relationship Id="rId17" Type="http://schemas.openxmlformats.org/officeDocument/2006/relationships/hyperlink" Target="mailto:press@beesmart.c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esmart.ci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esmart.city/de/leistungen-fuer-kommunen/smart-city-consultin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platform.beesmart.city/" TargetMode="External"/><Relationship Id="rId23" Type="http://schemas.openxmlformats.org/officeDocument/2006/relationships/footer" Target="footer3.xml"/><Relationship Id="rId10" Type="http://schemas.openxmlformats.org/officeDocument/2006/relationships/hyperlink" Target="https://amberg.de/smartcity"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esmart.city/hubfs/images/blog/Amberg-Smart-City-Strategie/Smart-City-Strategie-Amberg_blog_Copyright-Simon-Hauck_Stadt-Amberg.jp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769EC05FA61F44999B724C515DA5AD" ma:contentTypeVersion="16" ma:contentTypeDescription="Ein neues Dokument erstellen." ma:contentTypeScope="" ma:versionID="3cf3406c92d60fcd414206e466037d13">
  <xsd:schema xmlns:xsd="http://www.w3.org/2001/XMLSchema" xmlns:xs="http://www.w3.org/2001/XMLSchema" xmlns:p="http://schemas.microsoft.com/office/2006/metadata/properties" xmlns:ns2="1c5304ac-a72b-4beb-96b4-abcc341391bf" xmlns:ns3="2e00a0b0-201a-4dd9-bb3c-005c76999347" targetNamespace="http://schemas.microsoft.com/office/2006/metadata/properties" ma:root="true" ma:fieldsID="f82b823ee49a1373cf7b88f5a83b94c3" ns2:_="" ns3:_="">
    <xsd:import namespace="1c5304ac-a72b-4beb-96b4-abcc341391bf"/>
    <xsd:import namespace="2e00a0b0-201a-4dd9-bb3c-005c7699934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304ac-a72b-4beb-96b4-abcc341391b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e3d0d2a5-9a1e-4a60-aee7-199ac2d3f06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0a0b0-201a-4dd9-bb3c-005c7699934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47768c-fd58-4dab-9eb5-948b03db9a99}" ma:internalName="TaxCatchAll" ma:showField="CatchAllData" ma:web="2e00a0b0-201a-4dd9-bb3c-005c7699934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5304ac-a72b-4beb-96b4-abcc341391bf">
      <Terms xmlns="http://schemas.microsoft.com/office/infopath/2007/PartnerControls"/>
    </lcf76f155ced4ddcb4097134ff3c332f>
    <TaxCatchAll xmlns="2e00a0b0-201a-4dd9-bb3c-005c76999347" xsi:nil="true"/>
  </documentManagement>
</p:properties>
</file>

<file path=customXml/itemProps1.xml><?xml version="1.0" encoding="utf-8"?>
<ds:datastoreItem xmlns:ds="http://schemas.openxmlformats.org/officeDocument/2006/customXml" ds:itemID="{DDEF7C9D-355C-4B9D-BF09-7A89AD60E111}">
  <ds:schemaRefs>
    <ds:schemaRef ds:uri="http://schemas.microsoft.com/sharepoint/v3/contenttype/forms"/>
  </ds:schemaRefs>
</ds:datastoreItem>
</file>

<file path=customXml/itemProps2.xml><?xml version="1.0" encoding="utf-8"?>
<ds:datastoreItem xmlns:ds="http://schemas.openxmlformats.org/officeDocument/2006/customXml" ds:itemID="{DFECBAC5-92BE-4577-AE8F-0F16CBA9A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304ac-a72b-4beb-96b4-abcc341391bf"/>
    <ds:schemaRef ds:uri="2e00a0b0-201a-4dd9-bb3c-005c7699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E1FCF-6801-489C-AA90-316D42726B0D}">
  <ds:schemaRefs>
    <ds:schemaRef ds:uri="http://schemas.microsoft.com/office/2006/metadata/properties"/>
    <ds:schemaRef ds:uri="http://schemas.microsoft.com/office/infopath/2007/PartnerControls"/>
    <ds:schemaRef ds:uri="1c5304ac-a72b-4beb-96b4-abcc341391bf"/>
    <ds:schemaRef ds:uri="2e00a0b0-201a-4dd9-bb3c-005c769993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5331</Characters>
  <Application>Microsoft Office Word</Application>
  <DocSecurity>0</DocSecurity>
  <Lines>44</Lines>
  <Paragraphs>12</Paragraphs>
  <ScaleCrop>false</ScaleCrop>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Becker</dc:creator>
  <cp:keywords/>
  <dc:description/>
  <cp:lastModifiedBy>Nicole Becker</cp:lastModifiedBy>
  <cp:revision>19</cp:revision>
  <dcterms:created xsi:type="dcterms:W3CDTF">2024-01-02T08:52:00Z</dcterms:created>
  <dcterms:modified xsi:type="dcterms:W3CDTF">2024-01-02T09:10:00Z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0x0101000E769EC05FA61F44999B724C515DA5AD</vt:lpwstr>
  </property>
  <property fmtid="{D5CDD505-2E9C-101B-9397-08002B2CF9AE}" pid="3" name="MediaServiceImageTags">
    <vt:lpwstr/>
  </property>
</Properties>
</file>