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0146814" w:rsidP="63D4BBE2" w:rsidRDefault="60146814" w14:paraId="5BE6FC80" w14:textId="26673C80">
      <w:pPr>
        <w:pStyle w:val="Standard"/>
        <w:rPr>
          <w:rFonts w:ascii="Arial" w:hAnsi="Arial" w:eastAsia="Arial" w:cs="Arial"/>
          <w:b w:val="1"/>
          <w:bCs w:val="1"/>
          <w:sz w:val="24"/>
          <w:szCs w:val="24"/>
        </w:rPr>
      </w:pPr>
      <w:r w:rsidRPr="14010A52" w:rsidR="60146814">
        <w:rPr>
          <w:rFonts w:ascii="Arial" w:hAnsi="Arial" w:eastAsia="Arial" w:cs="Arial"/>
          <w:b w:val="1"/>
          <w:bCs w:val="1"/>
          <w:sz w:val="24"/>
          <w:szCs w:val="24"/>
        </w:rPr>
        <w:t xml:space="preserve">BEE SMART CITY </w:t>
      </w:r>
      <w:r w:rsidRPr="14010A52" w:rsidR="1050CF27">
        <w:rPr>
          <w:rFonts w:ascii="Arial" w:hAnsi="Arial" w:eastAsia="Arial" w:cs="Arial"/>
          <w:b w:val="1"/>
          <w:bCs w:val="1"/>
          <w:sz w:val="24"/>
          <w:szCs w:val="24"/>
        </w:rPr>
        <w:t xml:space="preserve">STELLT </w:t>
      </w:r>
      <w:r w:rsidRPr="14010A52" w:rsidR="489D5FFB">
        <w:rPr>
          <w:rFonts w:ascii="Arial" w:hAnsi="Arial" w:eastAsia="Arial" w:cs="Arial"/>
          <w:b w:val="1"/>
          <w:bCs w:val="1"/>
          <w:sz w:val="24"/>
          <w:szCs w:val="24"/>
        </w:rPr>
        <w:t xml:space="preserve">SOFTWARE </w:t>
      </w:r>
      <w:r w:rsidRPr="14010A52" w:rsidR="60146814">
        <w:rPr>
          <w:rFonts w:ascii="Arial" w:hAnsi="Arial" w:eastAsia="Arial" w:cs="Arial"/>
          <w:b w:val="1"/>
          <w:bCs w:val="1"/>
          <w:sz w:val="24"/>
          <w:szCs w:val="24"/>
        </w:rPr>
        <w:t xml:space="preserve">ERFOLGREICH AUF </w:t>
      </w:r>
      <w:r>
        <w:br/>
      </w:r>
      <w:r w:rsidRPr="14010A52" w:rsidR="60146814">
        <w:rPr>
          <w:rFonts w:ascii="Arial" w:hAnsi="Arial" w:eastAsia="Arial" w:cs="Arial"/>
          <w:b w:val="1"/>
          <w:bCs w:val="1"/>
          <w:sz w:val="24"/>
          <w:szCs w:val="24"/>
        </w:rPr>
        <w:t>SCCON UND SCEWC</w:t>
      </w:r>
      <w:r w:rsidRPr="14010A52" w:rsidR="28931335">
        <w:rPr>
          <w:rFonts w:ascii="Arial" w:hAnsi="Arial" w:eastAsia="Arial" w:cs="Arial"/>
          <w:b w:val="1"/>
          <w:bCs w:val="1"/>
          <w:sz w:val="24"/>
          <w:szCs w:val="24"/>
        </w:rPr>
        <w:t xml:space="preserve"> VOR</w:t>
      </w:r>
    </w:p>
    <w:p w:rsidR="009C3ACC" w:rsidP="63D4BBE2" w:rsidRDefault="009C3ACC" w14:paraId="6EB7293B" w14:textId="79D425CB">
      <w:pPr>
        <w:pStyle w:val="StandardWeb"/>
        <w:shd w:val="clear" w:color="auto" w:fill="FFFFFF" w:themeFill="background1"/>
        <w:spacing w:after="375" w:line="420" w:lineRule="atLeast"/>
        <w:rPr>
          <w:rFonts w:ascii="Arial" w:hAnsi="Arial" w:eastAsia="Arial" w:cs="Arial"/>
          <w:b w:val="1"/>
          <w:bCs w:val="1"/>
          <w:i w:val="0"/>
          <w:iCs w:val="0"/>
          <w:caps w:val="0"/>
          <w:smallCaps w:val="0"/>
          <w:noProof w:val="0"/>
          <w:color w:val="000000" w:themeColor="text1" w:themeTint="FF" w:themeShade="FF"/>
          <w:sz w:val="24"/>
          <w:szCs w:val="24"/>
          <w:lang w:val="de-DE"/>
        </w:rPr>
      </w:pPr>
      <w:r>
        <w:br/>
      </w:r>
      <w:r w:rsidRPr="63D4BBE2" w:rsidR="00141A8B">
        <w:rPr>
          <w:rStyle w:val="Hervorhebung"/>
          <w:rFonts w:ascii="Arial" w:hAnsi="Arial" w:eastAsia="Arial" w:cs="Arial"/>
          <w:b w:val="1"/>
          <w:bCs w:val="1"/>
          <w:i w:val="0"/>
          <w:iCs w:val="0"/>
          <w:color w:val="2F2D2A"/>
          <w:sz w:val="24"/>
          <w:szCs w:val="24"/>
        </w:rPr>
        <w:t xml:space="preserve">Mülheim/Ruhr, </w:t>
      </w:r>
      <w:r w:rsidRPr="63D4BBE2" w:rsidR="10B52FF8">
        <w:rPr>
          <w:rStyle w:val="Hervorhebung"/>
          <w:rFonts w:ascii="Arial" w:hAnsi="Arial" w:eastAsia="Arial" w:cs="Arial"/>
          <w:b w:val="1"/>
          <w:bCs w:val="1"/>
          <w:i w:val="0"/>
          <w:iCs w:val="0"/>
          <w:color w:val="2F2D2A"/>
          <w:sz w:val="24"/>
          <w:szCs w:val="24"/>
        </w:rPr>
        <w:t>15</w:t>
      </w:r>
      <w:r w:rsidRPr="63D4BBE2" w:rsidR="0051257C">
        <w:rPr>
          <w:rStyle w:val="Hervorhebung"/>
          <w:rFonts w:ascii="Arial" w:hAnsi="Arial" w:eastAsia="Arial" w:cs="Arial"/>
          <w:b w:val="1"/>
          <w:bCs w:val="1"/>
          <w:i w:val="0"/>
          <w:iCs w:val="0"/>
          <w:color w:val="2F2D2A"/>
          <w:sz w:val="24"/>
          <w:szCs w:val="24"/>
        </w:rPr>
        <w:t xml:space="preserve">. </w:t>
      </w:r>
      <w:r w:rsidRPr="63D4BBE2" w:rsidR="7FCF0620">
        <w:rPr>
          <w:rStyle w:val="Hervorhebung"/>
          <w:rFonts w:ascii="Arial" w:hAnsi="Arial" w:eastAsia="Arial" w:cs="Arial"/>
          <w:b w:val="1"/>
          <w:bCs w:val="1"/>
          <w:i w:val="0"/>
          <w:iCs w:val="0"/>
          <w:color w:val="2F2D2A"/>
          <w:sz w:val="24"/>
          <w:szCs w:val="24"/>
        </w:rPr>
        <w:t>N</w:t>
      </w:r>
      <w:r w:rsidRPr="63D4BBE2" w:rsidR="00141A8B">
        <w:rPr>
          <w:rStyle w:val="Hervorhebung"/>
          <w:rFonts w:ascii="Arial" w:hAnsi="Arial" w:eastAsia="Arial" w:cs="Arial"/>
          <w:b w:val="1"/>
          <w:bCs w:val="1"/>
          <w:i w:val="0"/>
          <w:iCs w:val="0"/>
          <w:color w:val="2F2D2A"/>
          <w:sz w:val="24"/>
          <w:szCs w:val="24"/>
        </w:rPr>
        <w:t>o</w:t>
      </w:r>
      <w:r w:rsidRPr="63D4BBE2" w:rsidR="7FCF0620">
        <w:rPr>
          <w:rStyle w:val="Hervorhebung"/>
          <w:rFonts w:ascii="Arial" w:hAnsi="Arial" w:eastAsia="Arial" w:cs="Arial"/>
          <w:b w:val="1"/>
          <w:bCs w:val="1"/>
          <w:i w:val="0"/>
          <w:iCs w:val="0"/>
          <w:color w:val="2F2D2A"/>
          <w:sz w:val="24"/>
          <w:szCs w:val="24"/>
        </w:rPr>
        <w:t>vem</w:t>
      </w:r>
      <w:r w:rsidRPr="63D4BBE2" w:rsidR="00141A8B">
        <w:rPr>
          <w:rStyle w:val="Hervorhebung"/>
          <w:rFonts w:ascii="Arial" w:hAnsi="Arial" w:eastAsia="Arial" w:cs="Arial"/>
          <w:b w:val="1"/>
          <w:bCs w:val="1"/>
          <w:i w:val="0"/>
          <w:iCs w:val="0"/>
          <w:color w:val="2F2D2A"/>
          <w:sz w:val="24"/>
          <w:szCs w:val="24"/>
        </w:rPr>
        <w:t xml:space="preserve">ber 2023. </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 xml:space="preserve">Gleich auf zwei Smart City Leitmessen war die bee smart city GmbH in diesem November vertreten, um </w:t>
      </w:r>
      <w:r w:rsidRPr="63D4BBE2" w:rsidR="31D7CE9C">
        <w:rPr>
          <w:rFonts w:ascii="Arial" w:hAnsi="Arial" w:eastAsia="Arial" w:cs="Arial"/>
          <w:b w:val="1"/>
          <w:bCs w:val="1"/>
          <w:i w:val="0"/>
          <w:iCs w:val="0"/>
          <w:caps w:val="0"/>
          <w:smallCaps w:val="0"/>
          <w:noProof w:val="0"/>
          <w:color w:val="000000" w:themeColor="text1" w:themeTint="FF" w:themeShade="FF"/>
          <w:sz w:val="24"/>
          <w:szCs w:val="24"/>
          <w:lang w:val="de-DE"/>
        </w:rPr>
        <w:t xml:space="preserve">ihre </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neue Software-</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as</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 xml:space="preserve">-a-Service </w:t>
      </w:r>
      <w:r w:rsidRPr="63D4BBE2" w:rsidR="3BD33B5E">
        <w:rPr>
          <w:rFonts w:ascii="Arial" w:hAnsi="Arial" w:eastAsia="Arial" w:cs="Arial"/>
          <w:b w:val="1"/>
          <w:bCs w:val="1"/>
          <w:i w:val="0"/>
          <w:iCs w:val="0"/>
          <w:caps w:val="0"/>
          <w:smallCaps w:val="0"/>
          <w:noProof w:val="0"/>
          <w:color w:val="000000" w:themeColor="text1" w:themeTint="FF" w:themeShade="FF"/>
          <w:sz w:val="24"/>
          <w:szCs w:val="24"/>
          <w:lang w:val="de-DE"/>
        </w:rPr>
        <w:t xml:space="preserve">(SaaS) </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 xml:space="preserve">Lösung für Kommunen vorzustellen. Zum einen auf der Smart Country Convention in Berlin, dem führenden Event in Deutschland für die Digitalisierung des öffentlichen Sektors. Zum anderen auf dem Smart City Expo World </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Congress</w:t>
      </w:r>
      <w:r w:rsidRPr="63D4BBE2" w:rsidR="7332C1C8">
        <w:rPr>
          <w:rFonts w:ascii="Arial" w:hAnsi="Arial" w:eastAsia="Arial" w:cs="Arial"/>
          <w:b w:val="1"/>
          <w:bCs w:val="1"/>
          <w:i w:val="0"/>
          <w:iCs w:val="0"/>
          <w:caps w:val="0"/>
          <w:smallCaps w:val="0"/>
          <w:noProof w:val="0"/>
          <w:color w:val="000000" w:themeColor="text1" w:themeTint="FF" w:themeShade="FF"/>
          <w:sz w:val="24"/>
          <w:szCs w:val="24"/>
          <w:lang w:val="de-DE"/>
        </w:rPr>
        <w:t xml:space="preserve"> in Barcelona, der weltweit führenden Kongress-Messe im Bereich Smart Cities.</w:t>
      </w:r>
    </w:p>
    <w:p w:rsidR="63D4BBE2" w:rsidP="63D4BBE2" w:rsidRDefault="63D4BBE2" w14:paraId="24DADD9C" w14:textId="10F2F8EB">
      <w:pPr>
        <w:pStyle w:val="StandardWeb"/>
        <w:shd w:val="clear" w:color="auto" w:fill="FFFFFF" w:themeFill="background1"/>
        <w:spacing w:after="375" w:line="420" w:lineRule="atLeast"/>
        <w:rPr>
          <w:rFonts w:ascii="Arial" w:hAnsi="Arial" w:eastAsia="Arial" w:cs="Arial"/>
          <w:b w:val="1"/>
          <w:bCs w:val="1"/>
          <w:i w:val="0"/>
          <w:iCs w:val="0"/>
          <w:caps w:val="0"/>
          <w:smallCaps w:val="0"/>
          <w:noProof w:val="0"/>
          <w:color w:val="000000" w:themeColor="text1" w:themeTint="FF" w:themeShade="FF"/>
          <w:sz w:val="24"/>
          <w:szCs w:val="24"/>
          <w:lang w:val="de-DE"/>
        </w:rPr>
      </w:pPr>
    </w:p>
    <w:p w:rsidR="047146D6" w:rsidP="63D4BBE2" w:rsidRDefault="047146D6" w14:paraId="0B60AF80" w14:textId="51703A9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Als erstes Fazit lässt sich sagen: Beide Messen waren für das Mülheimer Smart City Beratungs- und Digitalunternehmen ein voller Erfolg und eine Bestätigung Ihrer Mission, Städte bei der Transformation zu intelligenteren und lebenswerteren Orten beratend und mit Software-Lösungen zu unterstützen.</w:t>
      </w:r>
    </w:p>
    <w:p w:rsidR="63D4BBE2" w:rsidP="63D4BBE2" w:rsidRDefault="63D4BBE2" w14:paraId="0E9DCEE4" w14:textId="510C79C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br/>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Strategie- und Multi-Projekt-Management Anwendung trifft Nerv der Kommunen in Berlin</w:t>
      </w:r>
    </w:p>
    <w:p w:rsidR="047146D6" w:rsidP="63D4BBE2" w:rsidRDefault="047146D6" w14:paraId="5C7C97E7" w14:textId="4DCB3FB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Die Smart Country Convention ist das führende Event in Deutschland für die Digitalisierung der Verwaltung und für smarte Städte und Regionen. Auf der Smart Country Convention kamen vom 7</w:t>
      </w:r>
      <w:r w:rsidRPr="63D4BBE2" w:rsidR="31ED3814">
        <w:rPr>
          <w:rFonts w:ascii="Arial" w:hAnsi="Arial" w:eastAsia="Arial" w:cs="Arial"/>
          <w:b w:val="0"/>
          <w:bCs w:val="0"/>
          <w:i w:val="0"/>
          <w:iCs w:val="0"/>
          <w:caps w:val="0"/>
          <w:smallCaps w:val="0"/>
          <w:noProof w:val="0"/>
          <w:color w:val="000000" w:themeColor="text1" w:themeTint="FF" w:themeShade="FF"/>
          <w:sz w:val="24"/>
          <w:szCs w:val="24"/>
          <w:lang w:val="de-DE"/>
        </w:rPr>
        <w:t>.</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-9</w:t>
      </w:r>
      <w:r w:rsidRPr="63D4BBE2" w:rsidR="2B1E28D9">
        <w:rPr>
          <w:rFonts w:ascii="Arial" w:hAnsi="Arial" w:eastAsia="Arial" w:cs="Arial"/>
          <w:b w:val="0"/>
          <w:bCs w:val="0"/>
          <w:i w:val="0"/>
          <w:iCs w:val="0"/>
          <w:caps w:val="0"/>
          <w:smallCaps w:val="0"/>
          <w:noProof w:val="0"/>
          <w:color w:val="000000" w:themeColor="text1" w:themeTint="FF" w:themeShade="FF"/>
          <w:sz w:val="24"/>
          <w:szCs w:val="24"/>
          <w:lang w:val="de-DE"/>
        </w:rPr>
        <w:t xml:space="preserve">. </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November alle zusammen, die die Digitalisierung des öffentlichen Sektors voranbringen wollen – von Marktführern, Newcomern und Startups aus der Digitalwirtschaft bis hin zu Vordenkern aus Politik, Wissenschaft und Verwaltung. bee smart city war mit einem starken Team live vor Ort und konnte seine neue Softwarelösung, die Smart City Toolbox, zahlreichen Städten vorstellen und ein erstes positives Fazit ziehen: </w:t>
      </w:r>
    </w:p>
    <w:p w:rsidR="047146D6" w:rsidP="63D4BBE2" w:rsidRDefault="047146D6" w14:paraId="5910E9DC" w14:textId="3BBBBA42">
      <w:pPr>
        <w:spacing w:after="160" w:line="259" w:lineRule="auto"/>
        <w:rPr>
          <w:rFonts w:ascii="Arial" w:hAnsi="Arial" w:eastAsia="Arial" w:cs="Arial"/>
          <w:b w:val="0"/>
          <w:bCs w:val="0"/>
          <w:i w:val="1"/>
          <w:iCs w:val="1"/>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Das Interesse an einem Strategie- und Multi-Projektmanagement Tool in den Kommunen ist groß, da Städte und Regionen eine große Zahl an Strategien und Fachkonzepten mit den dahinterliegenden Projekten zum Umsetzungserfolg führen müssen,“</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 sagt Dr. Alexander Gelsin, Geschäftsführer der bee smart city GmbH. </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„Durch die Vernetzung und Zusammenarbeit mit den Verantwortlichen in Städten ist und es uns gelungen</w:t>
      </w:r>
      <w:r w:rsidRPr="63D4BBE2" w:rsidR="1FC1D92C">
        <w:rPr>
          <w:rFonts w:ascii="Arial" w:hAnsi="Arial" w:eastAsia="Arial" w:cs="Arial"/>
          <w:b w:val="0"/>
          <w:bCs w:val="0"/>
          <w:i w:val="1"/>
          <w:iCs w:val="1"/>
          <w:caps w:val="0"/>
          <w:smallCaps w:val="0"/>
          <w:noProof w:val="0"/>
          <w:color w:val="000000" w:themeColor="text1" w:themeTint="FF" w:themeShade="FF"/>
          <w:sz w:val="24"/>
          <w:szCs w:val="24"/>
          <w:lang w:val="de-DE"/>
        </w:rPr>
        <w:t>,</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 xml:space="preserve"> eine Software zu entwickeln, die nicht nur die Silos in den einzelnen Dezernaten aufbricht, sondern den umsetzungsbeteiligten Mitarbeitenden das Projekt- und Strategiemanagement erleichtert. Wir haben eine Anwendung geschaffen, die Umsetzungsstände von Strategien und Projekten einfach visualisiert</w:t>
      </w:r>
      <w:r w:rsidRPr="63D4BBE2" w:rsidR="7E692E4F">
        <w:rPr>
          <w:rFonts w:ascii="Arial" w:hAnsi="Arial" w:eastAsia="Arial" w:cs="Arial"/>
          <w:b w:val="0"/>
          <w:bCs w:val="0"/>
          <w:i w:val="1"/>
          <w:iCs w:val="1"/>
          <w:caps w:val="0"/>
          <w:smallCaps w:val="0"/>
          <w:noProof w:val="0"/>
          <w:color w:val="000000" w:themeColor="text1" w:themeTint="FF" w:themeShade="FF"/>
          <w:sz w:val="24"/>
          <w:szCs w:val="24"/>
          <w:lang w:val="de-DE"/>
        </w:rPr>
        <w:t>,</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 xml:space="preserve"> auf das Wesentliche fokussiert </w:t>
      </w:r>
      <w:r w:rsidRPr="63D4BBE2" w:rsidR="70CD8BA0">
        <w:rPr>
          <w:rFonts w:ascii="Arial" w:hAnsi="Arial" w:eastAsia="Arial" w:cs="Arial"/>
          <w:b w:val="0"/>
          <w:bCs w:val="0"/>
          <w:i w:val="1"/>
          <w:iCs w:val="1"/>
          <w:caps w:val="0"/>
          <w:smallCaps w:val="0"/>
          <w:noProof w:val="0"/>
          <w:color w:val="000000" w:themeColor="text1" w:themeTint="FF" w:themeShade="FF"/>
          <w:sz w:val="24"/>
          <w:szCs w:val="24"/>
          <w:lang w:val="de-DE"/>
        </w:rPr>
        <w:t>un</w:t>
      </w:r>
      <w:r w:rsidRPr="63D4BBE2" w:rsidR="517A9060">
        <w:rPr>
          <w:rFonts w:ascii="Arial" w:hAnsi="Arial" w:eastAsia="Arial" w:cs="Arial"/>
          <w:b w:val="0"/>
          <w:bCs w:val="0"/>
          <w:i w:val="1"/>
          <w:iCs w:val="1"/>
          <w:caps w:val="0"/>
          <w:smallCaps w:val="0"/>
          <w:noProof w:val="0"/>
          <w:color w:val="000000" w:themeColor="text1" w:themeTint="FF" w:themeShade="FF"/>
          <w:sz w:val="24"/>
          <w:szCs w:val="24"/>
          <w:lang w:val="de-DE"/>
        </w:rPr>
        <w:t xml:space="preserve">d </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 xml:space="preserve">entsprechend intuitiv und leicht verständlich zu bedienen ist. Das macht die Arbeit für alle Beteiligten deutlich effizienter und schafft Transparenz über den Umsetzungsstand und </w:t>
      </w:r>
      <w:r w:rsidRPr="63D4BBE2" w:rsidR="3495E4C7">
        <w:rPr>
          <w:rFonts w:ascii="Arial" w:hAnsi="Arial" w:eastAsia="Arial" w:cs="Arial"/>
          <w:b w:val="0"/>
          <w:bCs w:val="0"/>
          <w:i w:val="1"/>
          <w:iCs w:val="1"/>
          <w:caps w:val="0"/>
          <w:smallCaps w:val="0"/>
          <w:noProof w:val="0"/>
          <w:color w:val="000000" w:themeColor="text1" w:themeTint="FF" w:themeShade="FF"/>
          <w:sz w:val="24"/>
          <w:szCs w:val="24"/>
          <w:lang w:val="de-DE"/>
        </w:rPr>
        <w:t xml:space="preserve">die </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Fortschritte“.</w:t>
      </w:r>
    </w:p>
    <w:p w:rsidR="63D4BBE2" w:rsidP="63D4BBE2" w:rsidRDefault="63D4BBE2" w14:paraId="1908DD0E" w14:textId="36823A3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br/>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Software</w:t>
      </w:r>
      <w:r w:rsidRPr="63D4BBE2" w:rsidR="589D65DF">
        <w:rPr>
          <w:rFonts w:ascii="Arial" w:hAnsi="Arial" w:eastAsia="Arial" w:cs="Arial"/>
          <w:b w:val="1"/>
          <w:bCs w:val="1"/>
          <w:i w:val="0"/>
          <w:iCs w:val="0"/>
          <w:caps w:val="0"/>
          <w:smallCaps w:val="0"/>
          <w:noProof w:val="0"/>
          <w:color w:val="000000" w:themeColor="text1" w:themeTint="FF" w:themeShade="FF"/>
          <w:sz w:val="24"/>
          <w:szCs w:val="24"/>
          <w:lang w:val="de-DE"/>
        </w:rPr>
        <w:t>-</w:t>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as</w:t>
      </w:r>
      <w:r w:rsidRPr="63D4BBE2" w:rsidR="589D65DF">
        <w:rPr>
          <w:rFonts w:ascii="Arial" w:hAnsi="Arial" w:eastAsia="Arial" w:cs="Arial"/>
          <w:b w:val="1"/>
          <w:bCs w:val="1"/>
          <w:i w:val="0"/>
          <w:iCs w:val="0"/>
          <w:caps w:val="0"/>
          <w:smallCaps w:val="0"/>
          <w:noProof w:val="0"/>
          <w:color w:val="000000" w:themeColor="text1" w:themeTint="FF" w:themeShade="FF"/>
          <w:sz w:val="24"/>
          <w:szCs w:val="24"/>
          <w:lang w:val="de-DE"/>
        </w:rPr>
        <w:t>-</w:t>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a</w:t>
      </w:r>
      <w:r w:rsidRPr="63D4BBE2" w:rsidR="773ED96D">
        <w:rPr>
          <w:rFonts w:ascii="Arial" w:hAnsi="Arial" w:eastAsia="Arial" w:cs="Arial"/>
          <w:b w:val="1"/>
          <w:bCs w:val="1"/>
          <w:i w:val="0"/>
          <w:iCs w:val="0"/>
          <w:caps w:val="0"/>
          <w:smallCaps w:val="0"/>
          <w:noProof w:val="0"/>
          <w:color w:val="000000" w:themeColor="text1" w:themeTint="FF" w:themeShade="FF"/>
          <w:sz w:val="24"/>
          <w:szCs w:val="24"/>
          <w:lang w:val="de-DE"/>
        </w:rPr>
        <w:t>-</w:t>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Service für Städte und Regionen auch in Barcelona ein Highlight</w:t>
      </w:r>
    </w:p>
    <w:p w:rsidR="047146D6" w:rsidP="63D4BBE2" w:rsidRDefault="047146D6" w14:paraId="665FD444" w14:textId="39C7250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Auch unsere Kollegen die zeitgleich in Barcelona auf der weltweit größten Smart City Messe, dem Smart City Expo World </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Congress</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mit einem Stand vertreten waren, zogen eine durchweg positive Bilanz.</w:t>
      </w:r>
    </w:p>
    <w:p w:rsidR="047146D6" w:rsidP="63D4BBE2" w:rsidRDefault="047146D6" w14:paraId="09E457A8" w14:textId="02A7B2D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Dazu Thomas Müller, Geschäftsführer der bee smart city GmbH: </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„Auch international stehen Kommunen vor der Herausforderung, die Umsetzung ihrer Strategien und Projekte effizient zu managen und hierbei abteilungs- und organisationsübergreifend effizient zusammen zu arbeiten. Mit unserer Software ermöglichen wir dies</w:t>
      </w:r>
      <w:r w:rsidRPr="63D4BBE2" w:rsidR="4473BEF1">
        <w:rPr>
          <w:rFonts w:ascii="Arial" w:hAnsi="Arial" w:eastAsia="Arial" w:cs="Arial"/>
          <w:b w:val="0"/>
          <w:bCs w:val="0"/>
          <w:i w:val="1"/>
          <w:iCs w:val="1"/>
          <w:caps w:val="0"/>
          <w:smallCaps w:val="0"/>
          <w:noProof w:val="0"/>
          <w:color w:val="000000" w:themeColor="text1" w:themeTint="FF" w:themeShade="FF"/>
          <w:sz w:val="24"/>
          <w:szCs w:val="24"/>
          <w:lang w:val="de-DE"/>
        </w:rPr>
        <w:t xml:space="preserve">. </w:t>
      </w:r>
      <w:r w:rsidRPr="63D4BBE2" w:rsidR="071D5298">
        <w:rPr>
          <w:rFonts w:ascii="Arial" w:hAnsi="Arial" w:eastAsia="Arial" w:cs="Arial"/>
          <w:b w:val="0"/>
          <w:bCs w:val="0"/>
          <w:i w:val="1"/>
          <w:iCs w:val="1"/>
          <w:caps w:val="0"/>
          <w:smallCaps w:val="0"/>
          <w:noProof w:val="0"/>
          <w:color w:val="000000" w:themeColor="text1" w:themeTint="FF" w:themeShade="FF"/>
          <w:sz w:val="24"/>
          <w:szCs w:val="24"/>
          <w:lang w:val="de-DE"/>
        </w:rPr>
        <w:t>S</w:t>
      </w:r>
      <w:r w:rsidRPr="63D4BBE2" w:rsidR="4473BEF1">
        <w:rPr>
          <w:rFonts w:ascii="Arial" w:hAnsi="Arial" w:eastAsia="Arial" w:cs="Arial"/>
          <w:b w:val="0"/>
          <w:bCs w:val="0"/>
          <w:i w:val="1"/>
          <w:iCs w:val="1"/>
          <w:caps w:val="0"/>
          <w:smallCaps w:val="0"/>
          <w:noProof w:val="0"/>
          <w:color w:val="000000" w:themeColor="text1" w:themeTint="FF" w:themeShade="FF"/>
          <w:sz w:val="24"/>
          <w:szCs w:val="24"/>
          <w:lang w:val="de-DE"/>
        </w:rPr>
        <w:t>o</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 xml:space="preserve"> schaffen</w:t>
      </w:r>
      <w:r w:rsidRPr="63D4BBE2" w:rsidR="60CCF47C">
        <w:rPr>
          <w:rFonts w:ascii="Arial" w:hAnsi="Arial" w:eastAsia="Arial" w:cs="Arial"/>
          <w:b w:val="0"/>
          <w:bCs w:val="0"/>
          <w:i w:val="1"/>
          <w:iCs w:val="1"/>
          <w:caps w:val="0"/>
          <w:smallCaps w:val="0"/>
          <w:noProof w:val="0"/>
          <w:color w:val="000000" w:themeColor="text1" w:themeTint="FF" w:themeShade="FF"/>
          <w:sz w:val="24"/>
          <w:szCs w:val="24"/>
          <w:lang w:val="de-DE"/>
        </w:rPr>
        <w:t xml:space="preserve"> wir</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 xml:space="preserve"> neben dem Strategie- und Multiprojektmanagement über Berichtsfunktionen auch für Entscheider in Kommunen die nötige Transparenz, um die Umsetzung kommunaler Strategien zu steuern und Projekte weiter voranzutreiben, die unsere Städte und Regionen zu lebenswerteren Orten werden lassen.</w:t>
      </w:r>
      <w:r w:rsidRPr="63D4BBE2" w:rsidR="047146D6">
        <w:rPr>
          <w:rFonts w:ascii="Arial" w:hAnsi="Arial" w:eastAsia="Arial" w:cs="Arial"/>
          <w:b w:val="0"/>
          <w:bCs w:val="0"/>
          <w:i w:val="1"/>
          <w:iCs w:val="1"/>
          <w:caps w:val="0"/>
          <w:smallCaps w:val="0"/>
          <w:noProof w:val="0"/>
          <w:color w:val="000000" w:themeColor="text1" w:themeTint="FF" w:themeShade="FF"/>
          <w:sz w:val="24"/>
          <w:szCs w:val="24"/>
          <w:lang w:val="de-DE"/>
        </w:rPr>
        <w:t>“</w:t>
      </w:r>
    </w:p>
    <w:p w:rsidR="63D4BBE2" w:rsidP="63D4BBE2" w:rsidRDefault="63D4BBE2" w14:paraId="4E7F6439" w14:textId="698D2664">
      <w:pPr>
        <w:keepNext w:val="1"/>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br/>
      </w:r>
      <w:r w:rsidRPr="63D4BBE2" w:rsidR="047146D6">
        <w:rPr>
          <w:rFonts w:ascii="Arial" w:hAnsi="Arial" w:eastAsia="Arial" w:cs="Arial"/>
          <w:b w:val="1"/>
          <w:bCs w:val="1"/>
          <w:i w:val="0"/>
          <w:iCs w:val="0"/>
          <w:caps w:val="0"/>
          <w:smallCaps w:val="0"/>
          <w:noProof w:val="0"/>
          <w:color w:val="000000" w:themeColor="text1" w:themeTint="FF" w:themeShade="FF"/>
          <w:sz w:val="24"/>
          <w:szCs w:val="24"/>
          <w:lang w:val="de-DE"/>
        </w:rPr>
        <w:t>Buntes Programm rund um die digitale Stadt- und Regionalentwicklung auf beiden Messen</w:t>
      </w:r>
    </w:p>
    <w:p w:rsidR="047146D6" w:rsidP="63D4BBE2" w:rsidRDefault="047146D6" w14:paraId="41A822E5" w14:textId="71BDD21E">
      <w:pPr>
        <w:keepNext w:val="1"/>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de-DE"/>
        </w:rPr>
      </w:pP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Sowohl in Berlin als auch in Barcelona waren namhafte Vertreter aus Politik, Verwaltung, Wissenschaft und Wirtschaft, aber auch zahlreiche Startups vertreten. Ein buntes Kongressprogramm mit bekannten Speakern aus aller Welt vervollständigten das Portfolio beider </w:t>
      </w:r>
      <w:r w:rsidRPr="63D4BBE2" w:rsidR="096AE07C">
        <w:rPr>
          <w:rFonts w:ascii="Arial" w:hAnsi="Arial" w:eastAsia="Arial" w:cs="Arial"/>
          <w:b w:val="0"/>
          <w:bCs w:val="0"/>
          <w:i w:val="0"/>
          <w:iCs w:val="0"/>
          <w:caps w:val="0"/>
          <w:smallCaps w:val="0"/>
          <w:noProof w:val="0"/>
          <w:color w:val="000000" w:themeColor="text1" w:themeTint="FF" w:themeShade="FF"/>
          <w:sz w:val="24"/>
          <w:szCs w:val="24"/>
          <w:lang w:val="de-DE"/>
        </w:rPr>
        <w:t>Ev</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en</w:t>
      </w:r>
      <w:r w:rsidRPr="63D4BBE2" w:rsidR="096AE07C">
        <w:rPr>
          <w:rFonts w:ascii="Arial" w:hAnsi="Arial" w:eastAsia="Arial" w:cs="Arial"/>
          <w:b w:val="0"/>
          <w:bCs w:val="0"/>
          <w:i w:val="0"/>
          <w:iCs w:val="0"/>
          <w:caps w:val="0"/>
          <w:smallCaps w:val="0"/>
          <w:noProof w:val="0"/>
          <w:color w:val="000000" w:themeColor="text1" w:themeTint="FF" w:themeShade="FF"/>
          <w:sz w:val="24"/>
          <w:szCs w:val="24"/>
          <w:lang w:val="de-DE"/>
        </w:rPr>
        <w:t>ts</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 Beide Messen endeten mit Rekordzahlen. So konnten in Barcelona mit 25.300 Besuchern, 1.106 Ausstellern sowie 577 Speakern und mehr als 800 Städten aus über 140 Ländern alle Zahlen der vergangenen Jahre weit übertroffen werden. In Berlin kamen stolze 15.000 Teilnehmer, 600 Speaker sowie 300 </w:t>
      </w:r>
      <w:r w:rsidRPr="63D4BBE2" w:rsidR="14504EE9">
        <w:rPr>
          <w:rFonts w:ascii="Arial" w:hAnsi="Arial" w:eastAsia="Arial" w:cs="Arial"/>
          <w:b w:val="0"/>
          <w:bCs w:val="0"/>
          <w:i w:val="0"/>
          <w:iCs w:val="0"/>
          <w:caps w:val="0"/>
          <w:smallCaps w:val="0"/>
          <w:noProof w:val="0"/>
          <w:color w:val="000000" w:themeColor="text1" w:themeTint="FF" w:themeShade="FF"/>
          <w:sz w:val="24"/>
          <w:szCs w:val="24"/>
          <w:lang w:val="de-DE"/>
        </w:rPr>
        <w:t>Aussteller</w:t>
      </w:r>
      <w:r w:rsidRPr="63D4BBE2" w:rsidR="047146D6">
        <w:rPr>
          <w:rFonts w:ascii="Arial" w:hAnsi="Arial" w:eastAsia="Arial" w:cs="Arial"/>
          <w:b w:val="0"/>
          <w:bCs w:val="0"/>
          <w:i w:val="0"/>
          <w:iCs w:val="0"/>
          <w:caps w:val="0"/>
          <w:smallCaps w:val="0"/>
          <w:noProof w:val="0"/>
          <w:color w:val="000000" w:themeColor="text1" w:themeTint="FF" w:themeShade="FF"/>
          <w:sz w:val="24"/>
          <w:szCs w:val="24"/>
          <w:lang w:val="de-DE"/>
        </w:rPr>
        <w:t xml:space="preserve"> zusammen.</w:t>
      </w:r>
    </w:p>
    <w:p w:rsidR="7978B56C" w:rsidP="300B6251" w:rsidRDefault="7978B56C" w14:paraId="639E7B93" w14:textId="4925F76D">
      <w:pPr>
        <w:pStyle w:val="Standard"/>
        <w:suppressLineNumbers w:val="0"/>
        <w:spacing w:before="0" w:beforeAutospacing="off" w:after="160" w:afterAutospacing="off" w:line="25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de-DE"/>
        </w:rPr>
      </w:pPr>
      <w:r>
        <w:br/>
      </w:r>
      <w:r w:rsidRPr="300B6251" w:rsidR="7978B56C">
        <w:rPr>
          <w:rFonts w:ascii="Arial" w:hAnsi="Arial" w:eastAsia="Arial" w:cs="Arial"/>
          <w:b w:val="1"/>
          <w:bCs w:val="1"/>
          <w:i w:val="0"/>
          <w:iCs w:val="0"/>
          <w:caps w:val="0"/>
          <w:smallCaps w:val="0"/>
          <w:noProof w:val="0"/>
          <w:color w:val="000000" w:themeColor="text1" w:themeTint="FF" w:themeShade="FF"/>
          <w:sz w:val="24"/>
          <w:szCs w:val="24"/>
          <w:lang w:val="de-DE"/>
        </w:rPr>
        <w:t>S</w:t>
      </w:r>
      <w:r w:rsidRPr="300B6251" w:rsidR="37589CE2">
        <w:rPr>
          <w:rFonts w:ascii="Arial" w:hAnsi="Arial" w:eastAsia="Arial" w:cs="Arial"/>
          <w:b w:val="1"/>
          <w:bCs w:val="1"/>
          <w:i w:val="0"/>
          <w:iCs w:val="0"/>
          <w:caps w:val="0"/>
          <w:smallCaps w:val="0"/>
          <w:noProof w:val="0"/>
          <w:color w:val="000000" w:themeColor="text1" w:themeTint="FF" w:themeShade="FF"/>
          <w:sz w:val="24"/>
          <w:szCs w:val="24"/>
          <w:lang w:val="de-DE"/>
        </w:rPr>
        <w:t xml:space="preserve">ave </w:t>
      </w:r>
      <w:r w:rsidRPr="300B6251" w:rsidR="37589CE2">
        <w:rPr>
          <w:rFonts w:ascii="Arial" w:hAnsi="Arial" w:eastAsia="Arial" w:cs="Arial"/>
          <w:b w:val="1"/>
          <w:bCs w:val="1"/>
          <w:i w:val="0"/>
          <w:iCs w:val="0"/>
          <w:caps w:val="0"/>
          <w:smallCaps w:val="0"/>
          <w:noProof w:val="0"/>
          <w:color w:val="000000" w:themeColor="text1" w:themeTint="FF" w:themeShade="FF"/>
          <w:sz w:val="24"/>
          <w:szCs w:val="24"/>
          <w:lang w:val="de-DE"/>
        </w:rPr>
        <w:t>the</w:t>
      </w:r>
      <w:r w:rsidRPr="300B6251" w:rsidR="37589CE2">
        <w:rPr>
          <w:rFonts w:ascii="Arial" w:hAnsi="Arial" w:eastAsia="Arial" w:cs="Arial"/>
          <w:b w:val="1"/>
          <w:bCs w:val="1"/>
          <w:i w:val="0"/>
          <w:iCs w:val="0"/>
          <w:caps w:val="0"/>
          <w:smallCaps w:val="0"/>
          <w:noProof w:val="0"/>
          <w:color w:val="000000" w:themeColor="text1" w:themeTint="FF" w:themeShade="FF"/>
          <w:sz w:val="24"/>
          <w:szCs w:val="24"/>
          <w:lang w:val="de-DE"/>
        </w:rPr>
        <w:t xml:space="preserve"> date für </w:t>
      </w:r>
      <w:r w:rsidRPr="300B6251" w:rsidR="7978B56C">
        <w:rPr>
          <w:rFonts w:ascii="Arial" w:hAnsi="Arial" w:eastAsia="Arial" w:cs="Arial"/>
          <w:b w:val="1"/>
          <w:bCs w:val="1"/>
          <w:i w:val="0"/>
          <w:iCs w:val="0"/>
          <w:caps w:val="0"/>
          <w:smallCaps w:val="0"/>
          <w:noProof w:val="0"/>
          <w:color w:val="000000" w:themeColor="text1" w:themeTint="FF" w:themeShade="FF"/>
          <w:sz w:val="24"/>
          <w:szCs w:val="24"/>
          <w:lang w:val="de-DE"/>
        </w:rPr>
        <w:t>2024</w:t>
      </w:r>
    </w:p>
    <w:p w:rsidR="7978B56C" w:rsidP="63D4BBE2" w:rsidRDefault="7978B56C" w14:paraId="210E5AC7" w14:textId="224679D7">
      <w:pPr>
        <w:jc w:val="left"/>
      </w:pPr>
      <w:r w:rsidRPr="300B6251" w:rsidR="7978B56C">
        <w:rPr>
          <w:rFonts w:ascii="Arial" w:hAnsi="Arial" w:eastAsia="Arial" w:cs="Arial"/>
          <w:b w:val="0"/>
          <w:bCs w:val="0"/>
          <w:i w:val="0"/>
          <w:iCs w:val="0"/>
          <w:caps w:val="0"/>
          <w:smallCaps w:val="0"/>
          <w:noProof w:val="0"/>
          <w:color w:val="000000" w:themeColor="text1" w:themeTint="FF" w:themeShade="FF"/>
          <w:sz w:val="24"/>
          <w:szCs w:val="24"/>
          <w:lang w:val="de-DE"/>
        </w:rPr>
        <w:t xml:space="preserve">Auch </w:t>
      </w:r>
      <w:r w:rsidRPr="300B6251" w:rsidR="7978B56C">
        <w:rPr>
          <w:rFonts w:ascii="Arial" w:hAnsi="Arial" w:eastAsia="Arial" w:cs="Arial"/>
          <w:noProof w:val="0"/>
          <w:sz w:val="24"/>
          <w:szCs w:val="24"/>
          <w:lang w:val="de-DE"/>
        </w:rPr>
        <w:t xml:space="preserve">im nächsten Jahr wird bee smart city wieder auf beiden Messen vertreten sein, die Vorbereitungen laufen bereits. Die Smart Country Convention wird vom 15.-17. Oktober 2024 in Berlin ihre Tore öffnen. Der Smart City Expo World </w:t>
      </w:r>
      <w:r w:rsidRPr="300B6251" w:rsidR="7978B56C">
        <w:rPr>
          <w:rFonts w:ascii="Arial" w:hAnsi="Arial" w:eastAsia="Arial" w:cs="Arial"/>
          <w:noProof w:val="0"/>
          <w:sz w:val="24"/>
          <w:szCs w:val="24"/>
          <w:lang w:val="de-DE"/>
        </w:rPr>
        <w:t>Congress</w:t>
      </w:r>
      <w:r w:rsidRPr="300B6251" w:rsidR="7978B56C">
        <w:rPr>
          <w:rFonts w:ascii="Arial" w:hAnsi="Arial" w:eastAsia="Arial" w:cs="Arial"/>
          <w:noProof w:val="0"/>
          <w:sz w:val="24"/>
          <w:szCs w:val="24"/>
          <w:lang w:val="de-DE"/>
        </w:rPr>
        <w:t xml:space="preserve"> wird vom 5.-7. November wieder das internationale Smart City Publikum nach Barcelona locken.  </w:t>
      </w:r>
    </w:p>
    <w:p w:rsidR="63D4BBE2" w:rsidRDefault="63D4BBE2" w14:paraId="522D5251" w14:textId="6AE83A56">
      <w:r>
        <w:br w:type="page"/>
      </w:r>
    </w:p>
    <w:p w:rsidR="44813EB5" w:rsidP="63D4BBE2" w:rsidRDefault="44813EB5" w14:paraId="4631EF0B" w14:textId="43906E8E">
      <w:pPr>
        <w:pStyle w:val="StandardWeb"/>
        <w:spacing w:after="375" w:line="420" w:lineRule="atLeast"/>
      </w:pPr>
      <w:r w:rsidR="44813EB5">
        <w:drawing>
          <wp:inline wp14:editId="58D7C037" wp14:anchorId="5F82B4CB">
            <wp:extent cx="4572000" cy="19050"/>
            <wp:effectExtent l="0" t="0" r="0" b="0"/>
            <wp:docPr id="1759260012" name="" descr="Form" title=""/>
            <wp:cNvGraphicFramePr>
              <a:graphicFrameLocks noChangeAspect="1"/>
            </wp:cNvGraphicFramePr>
            <a:graphic>
              <a:graphicData uri="http://schemas.openxmlformats.org/drawingml/2006/picture">
                <pic:pic>
                  <pic:nvPicPr>
                    <pic:cNvPr id="0" name=""/>
                    <pic:cNvPicPr/>
                  </pic:nvPicPr>
                  <pic:blipFill>
                    <a:blip r:embed="R03a5d8b8d9dd4df5">
                      <a:extLst>
                        <a:ext xmlns:a="http://schemas.openxmlformats.org/drawingml/2006/main" uri="{28A0092B-C50C-407E-A947-70E740481C1C}">
                          <a14:useLocalDpi val="0"/>
                        </a:ext>
                      </a:extLst>
                    </a:blip>
                    <a:stretch>
                      <a:fillRect/>
                    </a:stretch>
                  </pic:blipFill>
                  <pic:spPr>
                    <a:xfrm>
                      <a:off x="0" y="0"/>
                      <a:ext cx="4572000" cy="19050"/>
                    </a:xfrm>
                    <a:prstGeom prst="rect">
                      <a:avLst/>
                    </a:prstGeom>
                  </pic:spPr>
                </pic:pic>
              </a:graphicData>
            </a:graphic>
          </wp:inline>
        </w:drawing>
      </w:r>
    </w:p>
    <w:p w:rsidRPr="00415DF0" w:rsidR="00141A8B" w:rsidP="63D4BBE2" w:rsidRDefault="00141A8B" w14:paraId="1B255C31"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br/>
      </w:r>
      <w:r w:rsidRPr="63D4BBE2" w:rsidR="00141A8B">
        <w:rPr>
          <w:rFonts w:ascii="Arial" w:hAnsi="Arial" w:eastAsia="Arial" w:cs="Arial"/>
          <w:b w:val="1"/>
          <w:bCs w:val="1"/>
          <w:color w:val="2F2D2A"/>
          <w:sz w:val="24"/>
          <w:szCs w:val="24"/>
        </w:rPr>
        <w:t>Über bee smart city:</w:t>
      </w:r>
    </w:p>
    <w:p w:rsidRPr="00415DF0" w:rsidR="00141A8B" w:rsidP="63D4BBE2" w:rsidRDefault="00141A8B" w14:paraId="034E8EBC"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bee smart city ist ein spezialisiertes digitales Software- und Beratungsunternehmen, das sich auf Smart City und Smart Region Themen spezialisiert hat. Wir begleiten Kommunen dabei, die Transformation zu intelligenten und nachhaltigen Städten und Regionen erfolgreich zu bewältigen.</w:t>
      </w:r>
    </w:p>
    <w:p w:rsidRPr="00415DF0" w:rsidR="00141A8B" w:rsidP="63D4BBE2" w:rsidRDefault="00141A8B" w14:paraId="77C667FC" w14:textId="77777777">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 xml:space="preserve">Offline begleiten wir Kommunen (Städte, Gemeinden und Landkreise bzw. Regionen) und kommunale Unternehmen in Fragen der effizienten digitalen urbanen Transformation. Schwerpunkte liegen hierbei in der Konzeption und Entwicklung von Digitalisierungs-, Smart City-, Smart Region- und Smart </w:t>
      </w:r>
      <w:r w:rsidRPr="63D4BBE2" w:rsidR="00141A8B">
        <w:rPr>
          <w:rFonts w:ascii="Arial" w:hAnsi="Arial" w:eastAsia="Arial" w:cs="Arial"/>
          <w:color w:val="2F2D2A"/>
          <w:sz w:val="24"/>
          <w:szCs w:val="24"/>
        </w:rPr>
        <w:t>District</w:t>
      </w:r>
      <w:r w:rsidRPr="63D4BBE2" w:rsidR="00141A8B">
        <w:rPr>
          <w:rFonts w:ascii="Arial" w:hAnsi="Arial" w:eastAsia="Arial" w:cs="Arial"/>
          <w:color w:val="2F2D2A"/>
          <w:sz w:val="24"/>
          <w:szCs w:val="24"/>
        </w:rPr>
        <w:t>-Strategien, der Erarbeitung von Förderanträgen und der Begleitung der Antragstellung in Fachprogrammen (u.a. Modellprojekte Smart Cities, Smarte Land Regionen), der Markt- und Lösungsevaluierung, der fachlichen und technologischen Implementierungsbegleitung von Smart City-Projekten und Programmen sowie der Durchführung von Smart City Workshops, Seminaren und Veranstaltungen.</w:t>
      </w:r>
    </w:p>
    <w:p w:rsidRPr="00415DF0" w:rsidR="00141A8B" w:rsidP="63D4BBE2" w:rsidRDefault="00141A8B" w14:paraId="11901667" w14:textId="77777777">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Als Digitalunternehmen bieten wir mit der </w:t>
      </w:r>
      <w:hyperlink r:id="R712c2ff5ad6c4188">
        <w:r w:rsidRPr="63D4BBE2" w:rsidR="00141A8B">
          <w:rPr>
            <w:rStyle w:val="Hyperlink"/>
            <w:rFonts w:ascii="Arial" w:hAnsi="Arial" w:eastAsia="Arial" w:cs="Arial"/>
            <w:color w:val="009BBE"/>
            <w:sz w:val="24"/>
            <w:szCs w:val="24"/>
          </w:rPr>
          <w:t>Smart City Toolbox</w:t>
        </w:r>
      </w:hyperlink>
      <w:r w:rsidRPr="63D4BBE2" w:rsidR="00141A8B">
        <w:rPr>
          <w:rFonts w:ascii="Arial" w:hAnsi="Arial" w:eastAsia="Arial" w:cs="Arial"/>
          <w:color w:val="2F2D2A"/>
          <w:sz w:val="24"/>
          <w:szCs w:val="24"/>
        </w:rPr>
        <w:t> eine auf die kommunalen Anforderungen und Bedarfe zugeschnittene Software-</w:t>
      </w:r>
      <w:r w:rsidRPr="63D4BBE2" w:rsidR="00141A8B">
        <w:rPr>
          <w:rFonts w:ascii="Arial" w:hAnsi="Arial" w:eastAsia="Arial" w:cs="Arial"/>
          <w:color w:val="2F2D2A"/>
          <w:sz w:val="24"/>
          <w:szCs w:val="24"/>
        </w:rPr>
        <w:t>as</w:t>
      </w:r>
      <w:r w:rsidRPr="63D4BBE2" w:rsidR="00141A8B">
        <w:rPr>
          <w:rFonts w:ascii="Arial" w:hAnsi="Arial" w:eastAsia="Arial" w:cs="Arial"/>
          <w:color w:val="2F2D2A"/>
          <w:sz w:val="24"/>
          <w:szCs w:val="24"/>
        </w:rPr>
        <w:t>-a-Service Anwendung für das kollaborative Strategie- und (Multi-)Projektmanagement in Kommunen, um den Umsetzungserfolg von Smart City Strategien und damit verbundenen Projekten nachhaltig zu stärken.</w:t>
      </w:r>
    </w:p>
    <w:p w:rsidRPr="00415DF0" w:rsidR="00141A8B" w:rsidP="63D4BBE2" w:rsidRDefault="00141A8B" w14:paraId="5FB82E87"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Für Unternehmen bieten wir einen einzigartigen globalen </w:t>
      </w:r>
      <w:hyperlink r:id="R720531fd031d4c8d">
        <w:r w:rsidRPr="63D4BBE2" w:rsidR="00141A8B">
          <w:rPr>
            <w:rStyle w:val="Hyperlink"/>
            <w:rFonts w:ascii="Arial" w:hAnsi="Arial" w:eastAsia="Arial" w:cs="Arial"/>
            <w:color w:val="009BBE"/>
            <w:sz w:val="24"/>
            <w:szCs w:val="24"/>
          </w:rPr>
          <w:t>Smart City Ausschreibungsdienst </w:t>
        </w:r>
      </w:hyperlink>
      <w:r w:rsidRPr="63D4BBE2" w:rsidR="00141A8B">
        <w:rPr>
          <w:rFonts w:ascii="Arial" w:hAnsi="Arial" w:eastAsia="Arial" w:cs="Arial"/>
          <w:color w:val="2F2D2A"/>
          <w:sz w:val="24"/>
          <w:szCs w:val="24"/>
        </w:rPr>
        <w:t>an, der Lösungsanbietenden Zugang zu neu veröffentlichten Smart City Ausschreibungen weltweit bietet.</w:t>
      </w:r>
    </w:p>
    <w:p w:rsidRPr="00415DF0" w:rsidR="00141A8B" w:rsidP="63D4BBE2" w:rsidRDefault="00141A8B" w14:paraId="37DDEB54"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Mit mehr als 14.800 Mitgliedern aus 170 Ländern betreiben wir zudem die größte kostenlose </w:t>
      </w:r>
      <w:hyperlink r:id="Rf7536495233b4f04">
        <w:r w:rsidRPr="63D4BBE2" w:rsidR="00141A8B">
          <w:rPr>
            <w:rStyle w:val="Hyperlink"/>
            <w:rFonts w:ascii="Arial" w:hAnsi="Arial" w:eastAsia="Arial" w:cs="Arial"/>
            <w:color w:val="009BBE"/>
            <w:sz w:val="24"/>
            <w:szCs w:val="24"/>
          </w:rPr>
          <w:t>Smart City Vernetzungsplattform</w:t>
        </w:r>
      </w:hyperlink>
      <w:r w:rsidRPr="63D4BBE2" w:rsidR="00141A8B">
        <w:rPr>
          <w:rFonts w:ascii="Arial" w:hAnsi="Arial" w:eastAsia="Arial" w:cs="Arial"/>
          <w:color w:val="2F2D2A"/>
          <w:sz w:val="24"/>
          <w:szCs w:val="24"/>
        </w:rPr>
        <w:t>, in der Smart City Fachleute Wissen austauschen, voneinander lernen und Markteinblicke gewinnen können. Die Plattform ist auch als White-Label-Lösung für Organisationen verfügbar, die die Zusammenarbeit zwischen verschiedenen Interessengruppen fördern wollen.</w:t>
      </w:r>
    </w:p>
    <w:p w:rsidRPr="00415DF0" w:rsidR="00141A8B" w:rsidP="63D4BBE2" w:rsidRDefault="00141A8B" w14:paraId="5799B9C6"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Erfahren Sie mehr unter: </w:t>
      </w:r>
      <w:hyperlink r:id="R1a25af7cc46f4482">
        <w:r w:rsidRPr="63D4BBE2" w:rsidR="00141A8B">
          <w:rPr>
            <w:rStyle w:val="Hyperlink"/>
            <w:rFonts w:ascii="Arial" w:hAnsi="Arial" w:eastAsia="Arial" w:cs="Arial"/>
            <w:color w:val="009BBE"/>
            <w:sz w:val="24"/>
            <w:szCs w:val="24"/>
          </w:rPr>
          <w:t>www.beesmart.city</w:t>
        </w:r>
        <w:r>
          <w:br/>
        </w:r>
      </w:hyperlink>
    </w:p>
    <w:p w:rsidR="63D4BBE2" w:rsidRDefault="63D4BBE2" w14:paraId="17B7B4D5" w14:textId="29272D33">
      <w:r>
        <w:br w:type="page"/>
      </w:r>
    </w:p>
    <w:p w:rsidRPr="00415DF0" w:rsidR="00141A8B" w:rsidP="63D4BBE2" w:rsidRDefault="00141A8B" w14:paraId="3F78CCFA" w14:textId="77777777" w14:noSpellErr="1">
      <w:pPr>
        <w:pStyle w:val="StandardWeb"/>
        <w:shd w:val="clear" w:color="auto" w:fill="FFFFFF" w:themeFill="background1"/>
        <w:spacing w:before="0" w:beforeAutospacing="off" w:after="375" w:afterAutospacing="off" w:line="420" w:lineRule="atLeast"/>
        <w:rPr>
          <w:rFonts w:ascii="Arial" w:hAnsi="Arial" w:eastAsia="Arial" w:cs="Arial"/>
          <w:b w:val="1"/>
          <w:bCs w:val="1"/>
          <w:color w:val="2F2D2A"/>
          <w:sz w:val="24"/>
          <w:szCs w:val="24"/>
        </w:rPr>
      </w:pPr>
      <w:r w:rsidRPr="63D4BBE2" w:rsidR="00141A8B">
        <w:rPr>
          <w:rFonts w:ascii="Arial" w:hAnsi="Arial" w:eastAsia="Arial" w:cs="Arial"/>
          <w:b w:val="1"/>
          <w:bCs w:val="1"/>
          <w:color w:val="2F2D2A"/>
          <w:sz w:val="24"/>
          <w:szCs w:val="24"/>
        </w:rPr>
        <w:t>Weitere Informationen:</w:t>
      </w:r>
    </w:p>
    <w:p w:rsidRPr="008F2A18" w:rsidR="002F5A07" w:rsidP="63D4BBE2" w:rsidRDefault="00141A8B" w14:paraId="6BD975C8" w14:textId="11A9DA17" w14:noSpellErr="1">
      <w:pPr>
        <w:pStyle w:val="StandardWeb"/>
        <w:shd w:val="clear" w:color="auto" w:fill="FFFFFF" w:themeFill="background1"/>
        <w:spacing w:before="0" w:beforeAutospacing="off" w:after="375" w:afterAutospacing="off" w:line="420" w:lineRule="atLeast"/>
        <w:rPr>
          <w:rFonts w:ascii="Arial" w:hAnsi="Arial" w:eastAsia="Arial" w:cs="Arial"/>
          <w:color w:val="2F2D2A"/>
          <w:sz w:val="24"/>
          <w:szCs w:val="24"/>
        </w:rPr>
      </w:pPr>
      <w:r w:rsidRPr="63D4BBE2" w:rsidR="00141A8B">
        <w:rPr>
          <w:rFonts w:ascii="Arial" w:hAnsi="Arial" w:eastAsia="Arial" w:cs="Arial"/>
          <w:color w:val="2F2D2A"/>
          <w:sz w:val="24"/>
          <w:szCs w:val="24"/>
        </w:rPr>
        <w:t>Nicole Becker</w:t>
      </w:r>
      <w:r>
        <w:br/>
      </w:r>
      <w:r w:rsidRPr="63D4BBE2" w:rsidR="00141A8B">
        <w:rPr>
          <w:rFonts w:ascii="Arial" w:hAnsi="Arial" w:eastAsia="Arial" w:cs="Arial"/>
          <w:color w:val="2F2D2A"/>
          <w:sz w:val="24"/>
          <w:szCs w:val="24"/>
        </w:rPr>
        <w:t>Marketing Communication Manager</w:t>
      </w:r>
      <w:r>
        <w:br/>
      </w:r>
      <w:r w:rsidRPr="63D4BBE2" w:rsidR="00141A8B">
        <w:rPr>
          <w:rFonts w:ascii="Arial" w:hAnsi="Arial" w:eastAsia="Arial" w:cs="Arial"/>
          <w:color w:val="2F2D2A"/>
          <w:sz w:val="24"/>
          <w:szCs w:val="24"/>
        </w:rPr>
        <w:t>bee smart city GmbH</w:t>
      </w:r>
      <w:r>
        <w:br/>
      </w:r>
      <w:r w:rsidRPr="63D4BBE2" w:rsidR="00141A8B">
        <w:rPr>
          <w:rFonts w:ascii="Arial" w:hAnsi="Arial" w:eastAsia="Arial" w:cs="Arial"/>
          <w:color w:val="2F2D2A"/>
          <w:sz w:val="24"/>
          <w:szCs w:val="24"/>
        </w:rPr>
        <w:t>Wiesenstr. 35</w:t>
      </w:r>
      <w:r>
        <w:br/>
      </w:r>
      <w:r w:rsidRPr="63D4BBE2" w:rsidR="00141A8B">
        <w:rPr>
          <w:rFonts w:ascii="Arial" w:hAnsi="Arial" w:eastAsia="Arial" w:cs="Arial"/>
          <w:color w:val="2F2D2A"/>
          <w:sz w:val="24"/>
          <w:szCs w:val="24"/>
        </w:rPr>
        <w:t>45473 Mülheim/Ruhr</w:t>
      </w:r>
      <w:r>
        <w:br/>
      </w:r>
      <w:r w:rsidRPr="63D4BBE2" w:rsidR="00141A8B">
        <w:rPr>
          <w:rFonts w:ascii="Arial" w:hAnsi="Arial" w:eastAsia="Arial" w:cs="Arial"/>
          <w:color w:val="2F2D2A"/>
          <w:sz w:val="24"/>
          <w:szCs w:val="24"/>
        </w:rPr>
        <w:t>Tel. +49 (0) 208 62801331</w:t>
      </w:r>
      <w:r>
        <w:br/>
      </w:r>
      <w:r w:rsidRPr="63D4BBE2" w:rsidR="00141A8B">
        <w:rPr>
          <w:rFonts w:ascii="Arial" w:hAnsi="Arial" w:eastAsia="Arial" w:cs="Arial"/>
          <w:color w:val="2F2D2A"/>
          <w:sz w:val="24"/>
          <w:szCs w:val="24"/>
        </w:rPr>
        <w:t>E-Mail: </w:t>
      </w:r>
      <w:hyperlink r:id="Rcc409ef860ec425e">
        <w:r w:rsidRPr="63D4BBE2" w:rsidR="00141A8B">
          <w:rPr>
            <w:rStyle w:val="Hyperlink"/>
            <w:rFonts w:ascii="Arial" w:hAnsi="Arial" w:eastAsia="Arial" w:cs="Arial"/>
            <w:color w:val="009BBE"/>
            <w:sz w:val="24"/>
            <w:szCs w:val="24"/>
          </w:rPr>
          <w:t>press@beesmart.city</w:t>
        </w:r>
      </w:hyperlink>
    </w:p>
    <w:sectPr w:rsidRPr="008F2A18" w:rsidR="002F5A07" w:rsidSect="009E21B3">
      <w:headerReference w:type="even" r:id="rId18"/>
      <w:headerReference w:type="default" r:id="rId19"/>
      <w:footerReference w:type="even" r:id="rId20"/>
      <w:footerReference w:type="default" r:id="rId21"/>
      <w:headerReference w:type="first" r:id="rId22"/>
      <w:footerReference w:type="first" r:id="rId23"/>
      <w:pgSz w:w="11906" w:h="16838" w:orient="portrait"/>
      <w:pgMar w:top="2865" w:right="2834" w:bottom="993"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5D4" w:rsidP="00B125F4" w:rsidRDefault="002055D4" w14:paraId="412D8F96" w14:textId="77777777">
      <w:pPr>
        <w:spacing w:after="0" w:line="240" w:lineRule="auto"/>
      </w:pPr>
      <w:r>
        <w:separator/>
      </w:r>
    </w:p>
  </w:endnote>
  <w:endnote w:type="continuationSeparator" w:id="0">
    <w:p w:rsidR="002055D4" w:rsidP="00B125F4" w:rsidRDefault="002055D4" w14:paraId="36A26F56" w14:textId="77777777">
      <w:pPr>
        <w:spacing w:after="0" w:line="240" w:lineRule="auto"/>
      </w:pPr>
      <w:r>
        <w:continuationSeparator/>
      </w:r>
    </w:p>
  </w:endnote>
  <w:endnote w:type="continuationNotice" w:id="1">
    <w:p w:rsidR="002055D4" w:rsidRDefault="002055D4" w14:paraId="6516C8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E45" w:rsidRDefault="000B5E45" w14:paraId="25B2E3A3"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E45" w:rsidRDefault="000B5E45" w14:paraId="05A26E1E"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E45" w:rsidRDefault="000B5E45" w14:paraId="7BCBDC33"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5D4" w:rsidP="00B125F4" w:rsidRDefault="002055D4" w14:paraId="73C7C50F" w14:textId="77777777">
      <w:pPr>
        <w:spacing w:after="0" w:line="240" w:lineRule="auto"/>
      </w:pPr>
      <w:r>
        <w:separator/>
      </w:r>
    </w:p>
  </w:footnote>
  <w:footnote w:type="continuationSeparator" w:id="0">
    <w:p w:rsidR="002055D4" w:rsidP="00B125F4" w:rsidRDefault="002055D4" w14:paraId="114BF451" w14:textId="77777777">
      <w:pPr>
        <w:spacing w:after="0" w:line="240" w:lineRule="auto"/>
      </w:pPr>
      <w:r>
        <w:continuationSeparator/>
      </w:r>
    </w:p>
  </w:footnote>
  <w:footnote w:type="continuationNotice" w:id="1">
    <w:p w:rsidR="002055D4" w:rsidRDefault="002055D4" w14:paraId="570D5E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E45" w:rsidRDefault="000B5E45" w14:paraId="40E0FCEA"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7641" w:rsidRDefault="00967641" w14:paraId="4B22FC95" w14:textId="2DC937E4">
    <w:pPr>
      <w:pStyle w:val="Kopfzeile"/>
      <w:rPr>
        <w:rFonts w:ascii="Arial" w:hAnsi="Arial" w:cs="Arial"/>
        <w:b/>
        <w:bCs/>
        <w:color w:val="FFC000"/>
        <w:sz w:val="44"/>
        <w:szCs w:val="44"/>
      </w:rPr>
    </w:pPr>
    <w:r>
      <w:rPr>
        <w:noProof/>
      </w:rPr>
      <w:drawing>
        <wp:anchor distT="0" distB="0" distL="114300" distR="114300" simplePos="0" relativeHeight="251658240"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1369493847" name="Grafik 136949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7641" w:rsidRDefault="00967641" w14:paraId="03FD89DC" w14:textId="17E6A2FE">
    <w:pPr>
      <w:pStyle w:val="Kopfzeile"/>
      <w:rPr>
        <w:rFonts w:ascii="Arial" w:hAnsi="Arial" w:cs="Arial"/>
        <w:b/>
        <w:bCs/>
        <w:color w:val="FFC000"/>
        <w:sz w:val="44"/>
        <w:szCs w:val="44"/>
      </w:rPr>
    </w:pPr>
  </w:p>
  <w:p w:rsidRPr="00A613B5" w:rsidR="00A613B5" w:rsidP="00FD248B" w:rsidRDefault="00D16850" w14:paraId="77E073AE" w14:textId="44D9B337">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E45" w:rsidRDefault="000B5E45" w14:paraId="69A9C3D8" w14:textId="77777777">
    <w:pPr>
      <w:pStyle w:val="Kopfzeile"/>
    </w:pPr>
  </w:p>
</w:hdr>
</file>

<file path=word/intelligence2.xml><?xml version="1.0" encoding="utf-8"?>
<int2:intelligence xmlns:int2="http://schemas.microsoft.com/office/intelligence/2020/intelligence">
  <int2:observations>
    <int2:textHash int2:hashCode="u8zfLvsztS5snQ" int2:id="9m9BrgKN">
      <int2:state int2:type="AugLoop_Text_Critique" int2:value="Rejected"/>
    </int2:textHash>
    <int2:textHash int2:hashCode="37vn7RVtb9G8w4" int2:id="5DWo5KsW">
      <int2:state int2:type="AugLoop_Text_Critique" int2:value="Rejected"/>
    </int2:textHash>
    <int2:textHash int2:hashCode="wU3uO1xqzFq2Us" int2:id="VCwEgczw">
      <int2:state int2:type="AugLoop_Text_Critique" int2:value="Rejected"/>
    </int2:textHash>
    <int2:textHash int2:hashCode="3yEczdlKY+C8ue" int2:id="4zSsbIRi">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25B3C"/>
    <w:rsid w:val="000410C6"/>
    <w:rsid w:val="000456EC"/>
    <w:rsid w:val="00064E94"/>
    <w:rsid w:val="00096774"/>
    <w:rsid w:val="000A2DBD"/>
    <w:rsid w:val="000A488F"/>
    <w:rsid w:val="000B5E45"/>
    <w:rsid w:val="000F2FE7"/>
    <w:rsid w:val="0010344F"/>
    <w:rsid w:val="001219D8"/>
    <w:rsid w:val="001305F4"/>
    <w:rsid w:val="00141A8B"/>
    <w:rsid w:val="001451C4"/>
    <w:rsid w:val="00146C3A"/>
    <w:rsid w:val="00170C67"/>
    <w:rsid w:val="00182236"/>
    <w:rsid w:val="0019126F"/>
    <w:rsid w:val="001C4906"/>
    <w:rsid w:val="001C6F79"/>
    <w:rsid w:val="002055D4"/>
    <w:rsid w:val="0023447B"/>
    <w:rsid w:val="002445BE"/>
    <w:rsid w:val="00245E7A"/>
    <w:rsid w:val="0025455C"/>
    <w:rsid w:val="00273554"/>
    <w:rsid w:val="002C5A27"/>
    <w:rsid w:val="002E6BD7"/>
    <w:rsid w:val="002F5A07"/>
    <w:rsid w:val="00310843"/>
    <w:rsid w:val="00323D35"/>
    <w:rsid w:val="00345258"/>
    <w:rsid w:val="003536AE"/>
    <w:rsid w:val="003555D0"/>
    <w:rsid w:val="003A5119"/>
    <w:rsid w:val="003B1DE9"/>
    <w:rsid w:val="003B7EC8"/>
    <w:rsid w:val="003E4976"/>
    <w:rsid w:val="003E4B1F"/>
    <w:rsid w:val="003F5476"/>
    <w:rsid w:val="003F5F61"/>
    <w:rsid w:val="00415AA2"/>
    <w:rsid w:val="00415DF0"/>
    <w:rsid w:val="00425E5A"/>
    <w:rsid w:val="004625E8"/>
    <w:rsid w:val="004761B7"/>
    <w:rsid w:val="0049747F"/>
    <w:rsid w:val="004B46B4"/>
    <w:rsid w:val="004C0825"/>
    <w:rsid w:val="00507558"/>
    <w:rsid w:val="0051257C"/>
    <w:rsid w:val="005364B7"/>
    <w:rsid w:val="00545C8E"/>
    <w:rsid w:val="00546882"/>
    <w:rsid w:val="0054708D"/>
    <w:rsid w:val="005543F7"/>
    <w:rsid w:val="00561204"/>
    <w:rsid w:val="00565D72"/>
    <w:rsid w:val="005813F3"/>
    <w:rsid w:val="005B19F8"/>
    <w:rsid w:val="005E206A"/>
    <w:rsid w:val="005E6C49"/>
    <w:rsid w:val="005F7E47"/>
    <w:rsid w:val="0060292D"/>
    <w:rsid w:val="00612062"/>
    <w:rsid w:val="00630304"/>
    <w:rsid w:val="00630531"/>
    <w:rsid w:val="006428AC"/>
    <w:rsid w:val="00642EDA"/>
    <w:rsid w:val="00661675"/>
    <w:rsid w:val="00683BB4"/>
    <w:rsid w:val="006A7551"/>
    <w:rsid w:val="006B1D23"/>
    <w:rsid w:val="006B5257"/>
    <w:rsid w:val="006D7D29"/>
    <w:rsid w:val="006E35BF"/>
    <w:rsid w:val="006E5B1A"/>
    <w:rsid w:val="007035C1"/>
    <w:rsid w:val="00707E6F"/>
    <w:rsid w:val="007455A6"/>
    <w:rsid w:val="007527A9"/>
    <w:rsid w:val="00775030"/>
    <w:rsid w:val="00790AD3"/>
    <w:rsid w:val="007A54A9"/>
    <w:rsid w:val="007F7E28"/>
    <w:rsid w:val="0089527A"/>
    <w:rsid w:val="008C3985"/>
    <w:rsid w:val="008C78EF"/>
    <w:rsid w:val="008F2A18"/>
    <w:rsid w:val="00902B33"/>
    <w:rsid w:val="0090610B"/>
    <w:rsid w:val="009123BF"/>
    <w:rsid w:val="009237B1"/>
    <w:rsid w:val="00934EDA"/>
    <w:rsid w:val="00967641"/>
    <w:rsid w:val="009803CB"/>
    <w:rsid w:val="0098732F"/>
    <w:rsid w:val="00995FAA"/>
    <w:rsid w:val="009961BD"/>
    <w:rsid w:val="009C0B4A"/>
    <w:rsid w:val="009C3ACC"/>
    <w:rsid w:val="009D134A"/>
    <w:rsid w:val="009D223E"/>
    <w:rsid w:val="009E21B3"/>
    <w:rsid w:val="00A13071"/>
    <w:rsid w:val="00A209B2"/>
    <w:rsid w:val="00A260A1"/>
    <w:rsid w:val="00A377A6"/>
    <w:rsid w:val="00A46AD5"/>
    <w:rsid w:val="00A51CCE"/>
    <w:rsid w:val="00A613B5"/>
    <w:rsid w:val="00A64455"/>
    <w:rsid w:val="00A77DA7"/>
    <w:rsid w:val="00A942A6"/>
    <w:rsid w:val="00AC3D68"/>
    <w:rsid w:val="00AE07F8"/>
    <w:rsid w:val="00B04419"/>
    <w:rsid w:val="00B05862"/>
    <w:rsid w:val="00B125F4"/>
    <w:rsid w:val="00B33557"/>
    <w:rsid w:val="00B46C7D"/>
    <w:rsid w:val="00B67FD8"/>
    <w:rsid w:val="00B91EB5"/>
    <w:rsid w:val="00B960BB"/>
    <w:rsid w:val="00BA12F3"/>
    <w:rsid w:val="00BA4414"/>
    <w:rsid w:val="00BA4509"/>
    <w:rsid w:val="00BA7F33"/>
    <w:rsid w:val="00BB3217"/>
    <w:rsid w:val="00BC1FB0"/>
    <w:rsid w:val="00BD34C1"/>
    <w:rsid w:val="00BD4CA9"/>
    <w:rsid w:val="00BE3946"/>
    <w:rsid w:val="00BF06A5"/>
    <w:rsid w:val="00BF3772"/>
    <w:rsid w:val="00BF41AE"/>
    <w:rsid w:val="00BF5876"/>
    <w:rsid w:val="00C035D4"/>
    <w:rsid w:val="00C10D25"/>
    <w:rsid w:val="00C21864"/>
    <w:rsid w:val="00C526D6"/>
    <w:rsid w:val="00C84195"/>
    <w:rsid w:val="00CA4FC9"/>
    <w:rsid w:val="00CB465F"/>
    <w:rsid w:val="00CD14F8"/>
    <w:rsid w:val="00D16850"/>
    <w:rsid w:val="00D62407"/>
    <w:rsid w:val="00D6566A"/>
    <w:rsid w:val="00D70310"/>
    <w:rsid w:val="00D834D2"/>
    <w:rsid w:val="00D873E3"/>
    <w:rsid w:val="00D90FA2"/>
    <w:rsid w:val="00D96D7C"/>
    <w:rsid w:val="00DC5923"/>
    <w:rsid w:val="00DD30F0"/>
    <w:rsid w:val="00DE0480"/>
    <w:rsid w:val="00DE06E5"/>
    <w:rsid w:val="00DE5777"/>
    <w:rsid w:val="00DF31FB"/>
    <w:rsid w:val="00DF426D"/>
    <w:rsid w:val="00E07143"/>
    <w:rsid w:val="00E31A87"/>
    <w:rsid w:val="00E770CB"/>
    <w:rsid w:val="00E91276"/>
    <w:rsid w:val="00EC46E8"/>
    <w:rsid w:val="00ED5F0B"/>
    <w:rsid w:val="00F05251"/>
    <w:rsid w:val="00F34EC0"/>
    <w:rsid w:val="00F46AB2"/>
    <w:rsid w:val="00F47096"/>
    <w:rsid w:val="00F51AD0"/>
    <w:rsid w:val="00F815C5"/>
    <w:rsid w:val="00F97662"/>
    <w:rsid w:val="00FA09E3"/>
    <w:rsid w:val="00FB408C"/>
    <w:rsid w:val="00FC045A"/>
    <w:rsid w:val="00FD17F4"/>
    <w:rsid w:val="00FD248B"/>
    <w:rsid w:val="00FD640B"/>
    <w:rsid w:val="00FE3E2A"/>
    <w:rsid w:val="00FF41A9"/>
    <w:rsid w:val="01823409"/>
    <w:rsid w:val="047146D6"/>
    <w:rsid w:val="071D5298"/>
    <w:rsid w:val="0841069A"/>
    <w:rsid w:val="096AE07C"/>
    <w:rsid w:val="0C5F3CDD"/>
    <w:rsid w:val="1050CF27"/>
    <w:rsid w:val="10B52FF8"/>
    <w:rsid w:val="14010A52"/>
    <w:rsid w:val="14504EE9"/>
    <w:rsid w:val="1FAF69FA"/>
    <w:rsid w:val="1FC1D92C"/>
    <w:rsid w:val="28931335"/>
    <w:rsid w:val="2B1E28D9"/>
    <w:rsid w:val="300B6251"/>
    <w:rsid w:val="31172030"/>
    <w:rsid w:val="31D7CE9C"/>
    <w:rsid w:val="31ED3814"/>
    <w:rsid w:val="3495E4C7"/>
    <w:rsid w:val="36D43BB1"/>
    <w:rsid w:val="36D43BB1"/>
    <w:rsid w:val="37589CE2"/>
    <w:rsid w:val="3B06811D"/>
    <w:rsid w:val="3BD33B5E"/>
    <w:rsid w:val="3CE7254C"/>
    <w:rsid w:val="4473BEF1"/>
    <w:rsid w:val="44813EB5"/>
    <w:rsid w:val="469A2202"/>
    <w:rsid w:val="489D5FFB"/>
    <w:rsid w:val="4AD243FF"/>
    <w:rsid w:val="4BD500BD"/>
    <w:rsid w:val="4DC2DE9C"/>
    <w:rsid w:val="4E324357"/>
    <w:rsid w:val="517A9060"/>
    <w:rsid w:val="51BE9F4A"/>
    <w:rsid w:val="5423DAA1"/>
    <w:rsid w:val="54E6E071"/>
    <w:rsid w:val="55AB69B7"/>
    <w:rsid w:val="587548F2"/>
    <w:rsid w:val="588B18CF"/>
    <w:rsid w:val="589D65DF"/>
    <w:rsid w:val="59AC0C15"/>
    <w:rsid w:val="5EAF3D41"/>
    <w:rsid w:val="5FCD9FD6"/>
    <w:rsid w:val="5FF76B64"/>
    <w:rsid w:val="60146814"/>
    <w:rsid w:val="60CCF47C"/>
    <w:rsid w:val="633500A1"/>
    <w:rsid w:val="633500A1"/>
    <w:rsid w:val="63D4BBE2"/>
    <w:rsid w:val="64B9D3B4"/>
    <w:rsid w:val="64B9D3B4"/>
    <w:rsid w:val="68ADEF7C"/>
    <w:rsid w:val="6B26EA29"/>
    <w:rsid w:val="6D842326"/>
    <w:rsid w:val="70A269B5"/>
    <w:rsid w:val="70CD8BA0"/>
    <w:rsid w:val="7332C1C8"/>
    <w:rsid w:val="773ED96D"/>
    <w:rsid w:val="7978B56C"/>
    <w:rsid w:val="7E692E4F"/>
    <w:rsid w:val="7FCF06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9C3A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9126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berschrift3">
    <w:name w:val="heading 3"/>
    <w:basedOn w:val="Standard"/>
    <w:link w:val="berschrift3Zchn"/>
    <w:uiPriority w:val="9"/>
    <w:qFormat/>
    <w:rsid w:val="00141A8B"/>
    <w:pPr>
      <w:spacing w:before="100" w:beforeAutospacing="1" w:after="100" w:afterAutospacing="1" w:line="240" w:lineRule="auto"/>
      <w:outlineLvl w:val="2"/>
    </w:pPr>
    <w:rPr>
      <w:rFonts w:ascii="Times New Roman" w:hAnsi="Times New Roman" w:eastAsia="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9126F"/>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125F4"/>
  </w:style>
  <w:style w:type="character" w:styleId="berschrift3Zchn" w:customStyle="1">
    <w:name w:val="Überschrift 3 Zchn"/>
    <w:basedOn w:val="Absatz-Standardschriftart"/>
    <w:link w:val="berschrift3"/>
    <w:uiPriority w:val="9"/>
    <w:rsid w:val="00141A8B"/>
    <w:rPr>
      <w:rFonts w:ascii="Times New Roman" w:hAnsi="Times New Roman" w:eastAsia="Times New Roman" w:cs="Times New Roman"/>
      <w:b/>
      <w:bCs/>
      <w:sz w:val="27"/>
      <w:szCs w:val="27"/>
      <w:lang w:eastAsia="de-DE"/>
    </w:rPr>
  </w:style>
  <w:style w:type="character" w:styleId="Hervorhebung">
    <w:name w:val="Emphasis"/>
    <w:basedOn w:val="Absatz-Standardschriftart"/>
    <w:uiPriority w:val="20"/>
    <w:qFormat/>
    <w:rsid w:val="00141A8B"/>
    <w:rPr>
      <w:i/>
      <w:iCs/>
    </w:rPr>
  </w:style>
  <w:style w:type="character" w:styleId="hs-cta-node" w:customStyle="1">
    <w:name w:val="hs-cta-node"/>
    <w:basedOn w:val="Absatz-Standardschriftart"/>
    <w:rsid w:val="00141A8B"/>
  </w:style>
  <w:style w:type="character" w:styleId="berschrift1Zchn" w:customStyle="1">
    <w:name w:val="Überschrift 1 Zchn"/>
    <w:basedOn w:val="Absatz-Standardschriftart"/>
    <w:link w:val="berschrift1"/>
    <w:uiPriority w:val="9"/>
    <w:rsid w:val="009C3ACC"/>
    <w:rPr>
      <w:rFonts w:asciiTheme="majorHAnsi" w:hAnsiTheme="majorHAnsi" w:eastAsiaTheme="majorEastAsia" w:cstheme="majorBidi"/>
      <w:color w:val="2F5496" w:themeColor="accent1" w:themeShade="BF"/>
      <w:sz w:val="32"/>
      <w:szCs w:val="32"/>
    </w:rPr>
  </w:style>
  <w:style w:type="character" w:styleId="hscoswrapper" w:customStyle="1">
    <w:name w:val="hs_cos_wrapper"/>
    <w:basedOn w:val="Absatz-Standardschriftart"/>
    <w:rsid w:val="009C3ACC"/>
  </w:style>
  <w:style w:type="character" w:styleId="berschrift2Zchn" w:customStyle="1">
    <w:name w:val="Überschrift 2 Zchn"/>
    <w:basedOn w:val="Absatz-Standardschriftart"/>
    <w:link w:val="berschrift2"/>
    <w:uiPriority w:val="9"/>
    <w:semiHidden/>
    <w:rsid w:val="0019126F"/>
    <w:rPr>
      <w:rFonts w:asciiTheme="majorHAnsi" w:hAnsiTheme="majorHAnsi" w:eastAsiaTheme="majorEastAsia" w:cstheme="majorBidi"/>
      <w:color w:val="2F5496" w:themeColor="accent1" w:themeShade="BF"/>
      <w:sz w:val="26"/>
      <w:szCs w:val="26"/>
    </w:rPr>
  </w:style>
  <w:style w:type="character" w:styleId="berschrift4Zchn" w:customStyle="1">
    <w:name w:val="Überschrift 4 Zchn"/>
    <w:basedOn w:val="Absatz-Standardschriftart"/>
    <w:link w:val="berschrift4"/>
    <w:uiPriority w:val="9"/>
    <w:semiHidden/>
    <w:rsid w:val="0019126F"/>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079">
      <w:bodyDiv w:val="1"/>
      <w:marLeft w:val="0"/>
      <w:marRight w:val="0"/>
      <w:marTop w:val="0"/>
      <w:marBottom w:val="0"/>
      <w:divBdr>
        <w:top w:val="none" w:sz="0" w:space="0" w:color="auto"/>
        <w:left w:val="none" w:sz="0" w:space="0" w:color="auto"/>
        <w:bottom w:val="none" w:sz="0" w:space="0" w:color="auto"/>
        <w:right w:val="none" w:sz="0" w:space="0" w:color="auto"/>
      </w:divBdr>
    </w:div>
    <w:div w:id="355473945">
      <w:bodyDiv w:val="1"/>
      <w:marLeft w:val="0"/>
      <w:marRight w:val="0"/>
      <w:marTop w:val="0"/>
      <w:marBottom w:val="0"/>
      <w:divBdr>
        <w:top w:val="none" w:sz="0" w:space="0" w:color="auto"/>
        <w:left w:val="none" w:sz="0" w:space="0" w:color="auto"/>
        <w:bottom w:val="none" w:sz="0" w:space="0" w:color="auto"/>
        <w:right w:val="none" w:sz="0" w:space="0" w:color="auto"/>
      </w:divBdr>
      <w:divsChild>
        <w:div w:id="1319110723">
          <w:marLeft w:val="0"/>
          <w:marRight w:val="0"/>
          <w:marTop w:val="0"/>
          <w:marBottom w:val="0"/>
          <w:divBdr>
            <w:top w:val="none" w:sz="0" w:space="0" w:color="auto"/>
            <w:left w:val="none" w:sz="0" w:space="0" w:color="auto"/>
            <w:bottom w:val="none" w:sz="0" w:space="0" w:color="auto"/>
            <w:right w:val="none" w:sz="0" w:space="0" w:color="auto"/>
          </w:divBdr>
        </w:div>
        <w:div w:id="2032491086">
          <w:marLeft w:val="0"/>
          <w:marRight w:val="0"/>
          <w:marTop w:val="0"/>
          <w:marBottom w:val="0"/>
          <w:divBdr>
            <w:top w:val="none" w:sz="0" w:space="0" w:color="auto"/>
            <w:left w:val="none" w:sz="0" w:space="0" w:color="auto"/>
            <w:bottom w:val="none" w:sz="0" w:space="0" w:color="auto"/>
            <w:right w:val="none" w:sz="0" w:space="0" w:color="auto"/>
          </w:divBdr>
        </w:div>
      </w:divsChild>
    </w:div>
    <w:div w:id="607349411">
      <w:bodyDiv w:val="1"/>
      <w:marLeft w:val="0"/>
      <w:marRight w:val="0"/>
      <w:marTop w:val="0"/>
      <w:marBottom w:val="0"/>
      <w:divBdr>
        <w:top w:val="none" w:sz="0" w:space="0" w:color="auto"/>
        <w:left w:val="none" w:sz="0" w:space="0" w:color="auto"/>
        <w:bottom w:val="none" w:sz="0" w:space="0" w:color="auto"/>
        <w:right w:val="none" w:sz="0" w:space="0" w:color="auto"/>
      </w:divBdr>
    </w:div>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header" Target="header3.xml" Id="rId22" /><Relationship Type="http://schemas.openxmlformats.org/officeDocument/2006/relationships/image" Target="/media/image2.png" Id="R03a5d8b8d9dd4df5" /><Relationship Type="http://schemas.openxmlformats.org/officeDocument/2006/relationships/hyperlink" Target="https://www.beesmart.city/de/services/smart-city-toolbox" TargetMode="External" Id="R712c2ff5ad6c4188" /><Relationship Type="http://schemas.openxmlformats.org/officeDocument/2006/relationships/hyperlink" Target="https://www.beesmart.city/de/smart-city-ausschreibungsservice?hsLang=de" TargetMode="External" Id="R720531fd031d4c8d" /><Relationship Type="http://schemas.openxmlformats.org/officeDocument/2006/relationships/hyperlink" Target="https://platform.beesmart.city/" TargetMode="External" Id="Rf7536495233b4f04" /><Relationship Type="http://schemas.openxmlformats.org/officeDocument/2006/relationships/hyperlink" Target="https://www.beesmart.city/en/our-mission-and-team" TargetMode="External" Id="R1a25af7cc46f4482" /><Relationship Type="http://schemas.openxmlformats.org/officeDocument/2006/relationships/hyperlink" Target="mailto:press@beesmart.city" TargetMode="External" Id="Rcc409ef860ec425e" /><Relationship Type="http://schemas.microsoft.com/office/2020/10/relationships/intelligence" Target="intelligence2.xml" Id="Rdbda760085d3477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6" ma:contentTypeDescription="Ein neues Dokument erstellen." ma:contentTypeScope="" ma:versionID="3cf3406c92d60fcd414206e466037d13">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f82b823ee49a1373cf7b88f5a83b94c3"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Props1.xml><?xml version="1.0" encoding="utf-8"?>
<ds:datastoreItem xmlns:ds="http://schemas.openxmlformats.org/officeDocument/2006/customXml" ds:itemID="{DFECBAC5-92BE-4577-AE8F-0F16CBA9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3.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Becker</dc:creator>
  <keywords/>
  <dc:description/>
  <lastModifiedBy>Nicole Becker</lastModifiedBy>
  <revision>8</revision>
  <dcterms:created xsi:type="dcterms:W3CDTF">2023-10-26T07:24:00.0000000Z</dcterms:created>
  <dcterms:modified xsi:type="dcterms:W3CDTF">2023-11-15T12:22:13.5972186Z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